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C9" w:rsidRPr="0071335B" w:rsidRDefault="009F35C9">
      <w:pPr>
        <w:jc w:val="both"/>
        <w:rPr>
          <w:lang w:val="hu-HU"/>
        </w:rPr>
      </w:pPr>
    </w:p>
    <w:p w:rsidR="00810F57" w:rsidRPr="0071335B" w:rsidRDefault="00810F57" w:rsidP="00810F57">
      <w:pPr>
        <w:pStyle w:val="Zkladntext"/>
        <w:rPr>
          <w:lang w:val="hu-HU"/>
        </w:rPr>
      </w:pPr>
      <w:r w:rsidRPr="0071335B">
        <w:rPr>
          <w:lang w:val="hu-HU"/>
        </w:rPr>
        <w:t>Dunaszerdahely Város a községi önkormányzatokról szóló 1990. évi 369. törvény 6.§ (2) bekezdése és későbbi módosításai és kiegészítései szerint összhangban a közutakról szóló 1961. évi 135. törvény 6a§ és későbbi módosításaival a következő rendeletet alkotja:</w:t>
      </w:r>
    </w:p>
    <w:p w:rsidR="00810F57" w:rsidRPr="0071335B" w:rsidRDefault="00810F57" w:rsidP="00810F57">
      <w:pPr>
        <w:pStyle w:val="Zkladntext"/>
        <w:jc w:val="center"/>
        <w:rPr>
          <w:b/>
          <w:lang w:val="hu-HU"/>
        </w:rPr>
      </w:pPr>
    </w:p>
    <w:p w:rsidR="00810F57" w:rsidRPr="0071335B" w:rsidRDefault="00810F57" w:rsidP="00810F57">
      <w:pPr>
        <w:rPr>
          <w:lang w:val="hu-HU"/>
        </w:rPr>
      </w:pPr>
    </w:p>
    <w:p w:rsidR="00810F57" w:rsidRPr="0071335B" w:rsidRDefault="006E6352" w:rsidP="00810F57">
      <w:pPr>
        <w:jc w:val="center"/>
        <w:rPr>
          <w:b/>
          <w:i/>
          <w:lang w:val="hu-HU"/>
        </w:rPr>
      </w:pPr>
      <w:r>
        <w:rPr>
          <w:b/>
          <w:lang w:val="hu-HU"/>
        </w:rPr>
        <w:t>Dunaszerdahely Város 2014/14</w:t>
      </w:r>
      <w:proofErr w:type="gramStart"/>
      <w:r>
        <w:rPr>
          <w:b/>
          <w:lang w:val="hu-HU"/>
        </w:rPr>
        <w:t>.sz.</w:t>
      </w:r>
      <w:proofErr w:type="gramEnd"/>
      <w:r>
        <w:rPr>
          <w:b/>
          <w:lang w:val="hu-HU"/>
        </w:rPr>
        <w:t xml:space="preserve"> (2014. december 9. </w:t>
      </w:r>
      <w:r w:rsidR="00810F57" w:rsidRPr="0071335B">
        <w:rPr>
          <w:b/>
          <w:lang w:val="hu-HU"/>
        </w:rPr>
        <w:t>)</w:t>
      </w:r>
      <w:r w:rsidR="00BE5763">
        <w:rPr>
          <w:b/>
          <w:lang w:val="hu-HU"/>
        </w:rPr>
        <w:t xml:space="preserve"> rendelete, amellyel módosul és </w:t>
      </w:r>
      <w:proofErr w:type="gramStart"/>
      <w:r w:rsidR="00BE5763">
        <w:rPr>
          <w:b/>
          <w:lang w:val="hu-HU"/>
        </w:rPr>
        <w:t xml:space="preserve">kiegészül </w:t>
      </w:r>
      <w:r w:rsidR="00810F57" w:rsidRPr="0071335B">
        <w:rPr>
          <w:b/>
          <w:lang w:val="hu-HU"/>
        </w:rPr>
        <w:t xml:space="preserve"> </w:t>
      </w:r>
      <w:r w:rsidR="00BE5763">
        <w:rPr>
          <w:b/>
          <w:lang w:val="hu-HU"/>
        </w:rPr>
        <w:t>Dunaszerdahely</w:t>
      </w:r>
      <w:proofErr w:type="gramEnd"/>
      <w:r w:rsidR="00BE5763">
        <w:rPr>
          <w:b/>
          <w:lang w:val="hu-HU"/>
        </w:rPr>
        <w:t xml:space="preserve"> Város 2014/8.sz. (2014. április 8.</w:t>
      </w:r>
      <w:r w:rsidR="00BE5763" w:rsidRPr="0071335B">
        <w:rPr>
          <w:b/>
          <w:lang w:val="hu-HU"/>
        </w:rPr>
        <w:t>)</w:t>
      </w:r>
      <w:r w:rsidR="00BE5763">
        <w:rPr>
          <w:b/>
          <w:lang w:val="hu-HU"/>
        </w:rPr>
        <w:t xml:space="preserve"> </w:t>
      </w:r>
      <w:r w:rsidR="00810F57" w:rsidRPr="0071335B">
        <w:rPr>
          <w:b/>
          <w:lang w:val="hu-HU"/>
        </w:rPr>
        <w:t>a gépjárművek közlekedési korlátozással ellátott zó</w:t>
      </w:r>
      <w:r w:rsidR="00D76159" w:rsidRPr="0071335B">
        <w:rPr>
          <w:b/>
          <w:lang w:val="hu-HU"/>
        </w:rPr>
        <w:t>ná</w:t>
      </w:r>
      <w:r w:rsidR="00810F57" w:rsidRPr="0071335B">
        <w:rPr>
          <w:b/>
          <w:lang w:val="hu-HU"/>
        </w:rPr>
        <w:t>ban való ideiglenes parkolásáról szóló általános érvényű</w:t>
      </w:r>
      <w:r w:rsidR="00D76159" w:rsidRPr="0071335B">
        <w:rPr>
          <w:b/>
          <w:lang w:val="hu-HU"/>
        </w:rPr>
        <w:t xml:space="preserve"> rendelet</w:t>
      </w:r>
      <w:r w:rsidR="00714D85" w:rsidRPr="0071335B">
        <w:rPr>
          <w:b/>
          <w:lang w:val="hu-HU"/>
        </w:rPr>
        <w:t>e</w:t>
      </w:r>
    </w:p>
    <w:p w:rsidR="00810F57" w:rsidRPr="0071335B" w:rsidRDefault="00810F57">
      <w:pPr>
        <w:jc w:val="both"/>
        <w:rPr>
          <w:lang w:val="hu-HU"/>
        </w:rPr>
      </w:pPr>
    </w:p>
    <w:p w:rsidR="00810F57" w:rsidRPr="0071335B" w:rsidRDefault="00810F57">
      <w:pPr>
        <w:jc w:val="both"/>
        <w:rPr>
          <w:lang w:val="hu-HU"/>
        </w:rPr>
      </w:pPr>
    </w:p>
    <w:p w:rsidR="00687A02" w:rsidRDefault="00BE5763" w:rsidP="00BE5763">
      <w:pPr>
        <w:pStyle w:val="Zarkazkladnhotextu"/>
        <w:ind w:right="-290" w:firstLine="0"/>
        <w:jc w:val="center"/>
        <w:rPr>
          <w:lang w:val="hu-HU"/>
        </w:rPr>
      </w:pPr>
      <w:r>
        <w:rPr>
          <w:lang w:val="hu-HU"/>
        </w:rPr>
        <w:t>I</w:t>
      </w:r>
      <w:r w:rsidR="00E2182F" w:rsidRPr="0071335B">
        <w:rPr>
          <w:lang w:val="hu-HU"/>
        </w:rPr>
        <w:t>.</w:t>
      </w:r>
    </w:p>
    <w:p w:rsidR="00BE5763" w:rsidRDefault="00BE5763" w:rsidP="00BE5763">
      <w:pPr>
        <w:pStyle w:val="Zarkazkladnhotextu"/>
        <w:ind w:right="-290" w:firstLine="0"/>
        <w:jc w:val="center"/>
        <w:rPr>
          <w:lang w:val="hu-HU"/>
        </w:rPr>
      </w:pPr>
    </w:p>
    <w:p w:rsidR="00BE5763" w:rsidRDefault="00BE5763" w:rsidP="00BE5763">
      <w:pPr>
        <w:pStyle w:val="Zarkazkladnhotextu"/>
        <w:ind w:right="-290" w:firstLine="0"/>
        <w:rPr>
          <w:b/>
          <w:lang w:val="hu-HU"/>
        </w:rPr>
      </w:pPr>
      <w:r>
        <w:rPr>
          <w:b/>
          <w:lang w:val="hu-HU"/>
        </w:rPr>
        <w:t>Dunaszerdahely Város 2014/8</w:t>
      </w:r>
      <w:proofErr w:type="gramStart"/>
      <w:r>
        <w:rPr>
          <w:b/>
          <w:lang w:val="hu-HU"/>
        </w:rPr>
        <w:t>.sz.</w:t>
      </w:r>
      <w:proofErr w:type="gramEnd"/>
      <w:r>
        <w:rPr>
          <w:b/>
          <w:lang w:val="hu-HU"/>
        </w:rPr>
        <w:t xml:space="preserve"> (2014. április 8.</w:t>
      </w:r>
      <w:r w:rsidRPr="0071335B">
        <w:rPr>
          <w:b/>
          <w:lang w:val="hu-HU"/>
        </w:rPr>
        <w:t>)</w:t>
      </w:r>
      <w:r>
        <w:rPr>
          <w:b/>
          <w:lang w:val="hu-HU"/>
        </w:rPr>
        <w:t xml:space="preserve"> </w:t>
      </w:r>
      <w:r w:rsidRPr="0071335B">
        <w:rPr>
          <w:b/>
          <w:lang w:val="hu-HU"/>
        </w:rPr>
        <w:t>a gépjárművek közlekedési korlátozással ellátott zónában való ideiglenes parkolásáról szóló általános érvényű rendelete</w:t>
      </w:r>
      <w:r>
        <w:rPr>
          <w:b/>
          <w:lang w:val="hu-HU"/>
        </w:rPr>
        <w:t xml:space="preserve"> a következőképpen módosul és egészül ki:</w:t>
      </w:r>
    </w:p>
    <w:p w:rsidR="00BE5763" w:rsidRDefault="00BE5763" w:rsidP="00BE5763">
      <w:pPr>
        <w:pStyle w:val="Zarkazkladnhotextu"/>
        <w:ind w:right="-290" w:firstLine="0"/>
        <w:rPr>
          <w:b/>
          <w:lang w:val="hu-HU"/>
        </w:rPr>
      </w:pPr>
    </w:p>
    <w:p w:rsidR="00BE5763" w:rsidRDefault="00BE5763" w:rsidP="00BE5763">
      <w:pPr>
        <w:pStyle w:val="Zarkazkladnhotextu"/>
        <w:numPr>
          <w:ilvl w:val="0"/>
          <w:numId w:val="26"/>
        </w:numPr>
        <w:ind w:right="-290"/>
        <w:rPr>
          <w:lang w:val="hu-HU"/>
        </w:rPr>
      </w:pPr>
      <w:r>
        <w:rPr>
          <w:lang w:val="hu-HU"/>
        </w:rPr>
        <w:t>A 6.§ (2) bekezdés i)</w:t>
      </w:r>
      <w:r w:rsidR="002A3E51">
        <w:rPr>
          <w:lang w:val="hu-HU"/>
        </w:rPr>
        <w:t xml:space="preserve"> pontja után j) ponttól l</w:t>
      </w:r>
      <w:r>
        <w:rPr>
          <w:lang w:val="hu-HU"/>
        </w:rPr>
        <w:t>) pontig új szakasz kerül, amelyek a következők:</w:t>
      </w:r>
    </w:p>
    <w:p w:rsidR="00BE5763" w:rsidRPr="0071335B" w:rsidRDefault="002A3E51" w:rsidP="00BE5763">
      <w:pPr>
        <w:pStyle w:val="Zarkazkladnhotextu"/>
        <w:ind w:left="360" w:right="-50" w:firstLine="348"/>
        <w:rPr>
          <w:lang w:val="hu-HU"/>
        </w:rPr>
      </w:pPr>
      <w:r>
        <w:rPr>
          <w:lang w:val="hu-HU"/>
        </w:rPr>
        <w:t>„j</w:t>
      </w:r>
      <w:proofErr w:type="gramStart"/>
      <w:r w:rsidR="00BE5763">
        <w:rPr>
          <w:lang w:val="hu-HU"/>
        </w:rPr>
        <w:t>)</w:t>
      </w:r>
      <w:r w:rsidR="00BE5763" w:rsidRPr="00531156">
        <w:rPr>
          <w:lang w:val="hu-HU"/>
        </w:rPr>
        <w:t xml:space="preserve"> </w:t>
      </w:r>
      <w:r w:rsidR="00BE5763">
        <w:rPr>
          <w:lang w:val="hu-HU"/>
        </w:rPr>
        <w:t xml:space="preserve"> 0</w:t>
      </w:r>
      <w:proofErr w:type="gramEnd"/>
      <w:r w:rsidR="00BE5763">
        <w:rPr>
          <w:lang w:val="hu-HU"/>
        </w:rPr>
        <w:t>,60</w:t>
      </w:r>
      <w:r w:rsidR="00BE5763" w:rsidRPr="0071335B">
        <w:rPr>
          <w:lang w:val="hu-HU"/>
        </w:rPr>
        <w:t xml:space="preserve">,- € </w:t>
      </w:r>
      <w:r w:rsidR="00A0539C">
        <w:rPr>
          <w:lang w:val="hu-HU"/>
        </w:rPr>
        <w:t>1 órára az SMS szolgáltatással vásárolt parkolójegyek esetében,</w:t>
      </w:r>
    </w:p>
    <w:p w:rsidR="00BE5763" w:rsidRPr="0071335B" w:rsidRDefault="002A3E51" w:rsidP="00BE5763">
      <w:pPr>
        <w:pStyle w:val="Zarkazkladnhotextu"/>
        <w:ind w:left="360" w:right="-50" w:firstLine="348"/>
        <w:rPr>
          <w:lang w:val="hu-HU"/>
        </w:rPr>
      </w:pPr>
      <w:r>
        <w:rPr>
          <w:lang w:val="hu-HU"/>
        </w:rPr>
        <w:t>k</w:t>
      </w:r>
      <w:proofErr w:type="gramStart"/>
      <w:r w:rsidR="00BE5763" w:rsidRPr="0071335B">
        <w:rPr>
          <w:lang w:val="hu-HU"/>
        </w:rPr>
        <w:t xml:space="preserve">) </w:t>
      </w:r>
      <w:r w:rsidR="00A0539C">
        <w:rPr>
          <w:lang w:val="hu-HU"/>
        </w:rPr>
        <w:t xml:space="preserve"> 2</w:t>
      </w:r>
      <w:r w:rsidR="00BE5763" w:rsidRPr="0071335B">
        <w:rPr>
          <w:lang w:val="hu-HU"/>
        </w:rPr>
        <w:t>0</w:t>
      </w:r>
      <w:proofErr w:type="gramEnd"/>
      <w:r w:rsidR="00BE5763" w:rsidRPr="0071335B">
        <w:rPr>
          <w:lang w:val="hu-HU"/>
        </w:rPr>
        <w:t>,- €</w:t>
      </w:r>
      <w:r w:rsidR="00A0539C">
        <w:rPr>
          <w:lang w:val="hu-HU"/>
        </w:rPr>
        <w:t xml:space="preserve"> egy hónapra</w:t>
      </w:r>
      <w:r w:rsidR="00BE5763" w:rsidRPr="0071335B">
        <w:rPr>
          <w:lang w:val="hu-HU"/>
        </w:rPr>
        <w:t xml:space="preserve"> (parkolókártya)</w:t>
      </w:r>
    </w:p>
    <w:p w:rsidR="00BE5763" w:rsidRDefault="002A3E51" w:rsidP="00BE5763">
      <w:pPr>
        <w:pStyle w:val="Zarkazkladnhotextu"/>
        <w:ind w:left="360" w:right="-50" w:firstLine="348"/>
        <w:rPr>
          <w:lang w:val="hu-HU"/>
        </w:rPr>
      </w:pPr>
      <w:proofErr w:type="gramStart"/>
      <w:r>
        <w:rPr>
          <w:lang w:val="hu-HU"/>
        </w:rPr>
        <w:t>l</w:t>
      </w:r>
      <w:proofErr w:type="gramEnd"/>
      <w:r w:rsidR="00BE5763" w:rsidRPr="0071335B">
        <w:rPr>
          <w:lang w:val="hu-HU"/>
        </w:rPr>
        <w:t xml:space="preserve">)  </w:t>
      </w:r>
      <w:r w:rsidR="00A0539C">
        <w:rPr>
          <w:lang w:val="hu-HU"/>
        </w:rPr>
        <w:t>13</w:t>
      </w:r>
      <w:r w:rsidR="00BE5763" w:rsidRPr="0071335B">
        <w:rPr>
          <w:lang w:val="hu-HU"/>
        </w:rPr>
        <w:t xml:space="preserve">,- € </w:t>
      </w:r>
      <w:r w:rsidR="00A0539C">
        <w:rPr>
          <w:lang w:val="hu-HU"/>
        </w:rPr>
        <w:t>egy hónapra</w:t>
      </w:r>
      <w:r w:rsidR="00BE5763" w:rsidRPr="0071335B">
        <w:rPr>
          <w:lang w:val="hu-HU"/>
        </w:rPr>
        <w:t xml:space="preserve"> a HŰSÉGKÁRTYÁVAL rendelkezőknek (parkolókártya)</w:t>
      </w:r>
      <w:r w:rsidR="00A0539C">
        <w:rPr>
          <w:lang w:val="hu-HU"/>
        </w:rPr>
        <w:t>”</w:t>
      </w:r>
    </w:p>
    <w:p w:rsidR="00A0539C" w:rsidRDefault="00A0539C" w:rsidP="00A0539C">
      <w:pPr>
        <w:pStyle w:val="Zarkazkladnhotextu"/>
        <w:ind w:right="-50"/>
        <w:rPr>
          <w:lang w:val="hu-HU"/>
        </w:rPr>
      </w:pPr>
    </w:p>
    <w:p w:rsidR="00A0539C" w:rsidRDefault="00A0539C" w:rsidP="00A0539C">
      <w:pPr>
        <w:pStyle w:val="Zarkazkladnhotextu"/>
        <w:numPr>
          <w:ilvl w:val="0"/>
          <w:numId w:val="26"/>
        </w:numPr>
        <w:ind w:right="-50"/>
        <w:rPr>
          <w:lang w:val="hu-HU"/>
        </w:rPr>
      </w:pPr>
      <w:r>
        <w:rPr>
          <w:lang w:val="hu-HU"/>
        </w:rPr>
        <w:t>A 6.§ (3) bekezdése hatályon kívül helyeződik és a (4) bekezdéstől a (9) bekezdésig a sorrend (3) bekezdéstől a (8) bekezdésig módosul.</w:t>
      </w:r>
    </w:p>
    <w:p w:rsidR="00A0539C" w:rsidRDefault="00A0539C" w:rsidP="00A0539C">
      <w:pPr>
        <w:pStyle w:val="Zarkazkladnhotextu"/>
        <w:ind w:left="720" w:right="-50" w:firstLine="0"/>
        <w:rPr>
          <w:lang w:val="hu-HU"/>
        </w:rPr>
      </w:pPr>
    </w:p>
    <w:p w:rsidR="00A0539C" w:rsidRDefault="00A0539C" w:rsidP="00A0539C">
      <w:pPr>
        <w:pStyle w:val="Zarkazkladnhotextu"/>
        <w:numPr>
          <w:ilvl w:val="0"/>
          <w:numId w:val="26"/>
        </w:numPr>
        <w:ind w:right="-50"/>
        <w:rPr>
          <w:lang w:val="hu-HU"/>
        </w:rPr>
      </w:pPr>
      <w:r>
        <w:rPr>
          <w:lang w:val="hu-HU"/>
        </w:rPr>
        <w:t>A 6.§ új (6) bekezdésének a) és b) pontjában „a (6) bekezdés” kifejezéseinek helyére az „(5) bekezdés” kifejezései kerülnek.</w:t>
      </w:r>
    </w:p>
    <w:p w:rsidR="00391F0D" w:rsidRDefault="00391F0D" w:rsidP="00391F0D">
      <w:pPr>
        <w:pStyle w:val="Zarkazkladnhotextu"/>
        <w:ind w:left="720" w:right="-50" w:firstLine="0"/>
        <w:rPr>
          <w:lang w:val="hu-HU"/>
        </w:rPr>
      </w:pPr>
    </w:p>
    <w:p w:rsidR="00391F0D" w:rsidRPr="00391F0D" w:rsidRDefault="009E6C98" w:rsidP="00391F0D">
      <w:pPr>
        <w:pStyle w:val="Zarkazkladnhotextu"/>
        <w:numPr>
          <w:ilvl w:val="0"/>
          <w:numId w:val="26"/>
        </w:numPr>
        <w:ind w:right="-50"/>
        <w:rPr>
          <w:lang w:val="hu-HU"/>
        </w:rPr>
      </w:pPr>
      <w:r>
        <w:rPr>
          <w:lang w:val="hu-HU"/>
        </w:rPr>
        <w:t>Az eddigi 7.§</w:t>
      </w:r>
      <w:r w:rsidR="00C0348A">
        <w:rPr>
          <w:lang w:val="hu-HU"/>
        </w:rPr>
        <w:t xml:space="preserve">- ként </w:t>
      </w:r>
      <w:proofErr w:type="gramStart"/>
      <w:r w:rsidR="00C0348A">
        <w:rPr>
          <w:lang w:val="hu-HU"/>
        </w:rPr>
        <w:t>szereplő rendelkezés</w:t>
      </w:r>
      <w:proofErr w:type="gramEnd"/>
      <w:r w:rsidR="00C0348A">
        <w:rPr>
          <w:lang w:val="hu-HU"/>
        </w:rPr>
        <w:t xml:space="preserve"> a </w:t>
      </w:r>
      <w:r>
        <w:rPr>
          <w:lang w:val="hu-HU"/>
        </w:rPr>
        <w:t xml:space="preserve">továbbiakban, mint (1) bekezdés  </w:t>
      </w:r>
      <w:r w:rsidR="00C0348A">
        <w:rPr>
          <w:lang w:val="hu-HU"/>
        </w:rPr>
        <w:t>kerül besorolásra és utána új (2) bekezdés következik:</w:t>
      </w:r>
    </w:p>
    <w:p w:rsidR="00C0348A" w:rsidRDefault="00C0348A" w:rsidP="00C0348A">
      <w:pPr>
        <w:pStyle w:val="Zarkazkladnhotextu"/>
        <w:ind w:left="720" w:right="-50" w:firstLine="0"/>
        <w:rPr>
          <w:lang w:val="hu-HU"/>
        </w:rPr>
      </w:pPr>
      <w:r>
        <w:rPr>
          <w:lang w:val="hu-HU"/>
        </w:rPr>
        <w:t xml:space="preserve">„ </w:t>
      </w:r>
      <w:r w:rsidRPr="0071335B">
        <w:rPr>
          <w:lang w:val="hu-HU"/>
        </w:rPr>
        <w:t>Az ideiglenes parkolási díjfizetés alóli mentességet élveznek</w:t>
      </w:r>
      <w:r>
        <w:rPr>
          <w:lang w:val="hu-HU"/>
        </w:rPr>
        <w:t xml:space="preserve"> a hűségkártyával rendelkező, 70. életévüket betöltő gépjármű tulajdonosok.”</w:t>
      </w:r>
    </w:p>
    <w:p w:rsidR="00A0539C" w:rsidRDefault="00A0539C" w:rsidP="00A0539C">
      <w:pPr>
        <w:pStyle w:val="Zarkazkladnhotextu"/>
        <w:ind w:left="720" w:right="-50" w:firstLine="0"/>
        <w:rPr>
          <w:lang w:val="hu-HU"/>
        </w:rPr>
      </w:pPr>
    </w:p>
    <w:p w:rsidR="00A0539C" w:rsidRDefault="00A0539C" w:rsidP="00A0539C">
      <w:pPr>
        <w:pStyle w:val="Zarkazkladnhotextu"/>
        <w:numPr>
          <w:ilvl w:val="0"/>
          <w:numId w:val="26"/>
        </w:numPr>
        <w:ind w:right="-50"/>
        <w:rPr>
          <w:lang w:val="hu-HU"/>
        </w:rPr>
      </w:pPr>
      <w:r>
        <w:rPr>
          <w:lang w:val="hu-HU"/>
        </w:rPr>
        <w:t>A 9.§ új (3) bekezdéssel egészül ki:</w:t>
      </w:r>
    </w:p>
    <w:p w:rsidR="00A0539C" w:rsidRDefault="00A0539C" w:rsidP="00A0539C">
      <w:pPr>
        <w:pStyle w:val="Zarkazkladnhotextu"/>
        <w:ind w:right="-50"/>
        <w:rPr>
          <w:lang w:val="hu-HU"/>
        </w:rPr>
      </w:pPr>
    </w:p>
    <w:p w:rsidR="00A0539C" w:rsidRDefault="00A0539C" w:rsidP="00391F0D">
      <w:pPr>
        <w:pStyle w:val="Zarkazkladnhotextu"/>
        <w:ind w:left="708" w:right="-50" w:firstLine="0"/>
        <w:rPr>
          <w:lang w:val="hu-HU"/>
        </w:rPr>
      </w:pPr>
      <w:r>
        <w:rPr>
          <w:lang w:val="hu-HU"/>
        </w:rPr>
        <w:t>„(3)</w:t>
      </w:r>
      <w:r w:rsidR="00E256CE">
        <w:rPr>
          <w:lang w:val="hu-HU"/>
        </w:rPr>
        <w:t xml:space="preserve"> A parkolóhelyeket </w:t>
      </w:r>
      <w:r w:rsidR="007120A3">
        <w:rPr>
          <w:lang w:val="hu-HU"/>
        </w:rPr>
        <w:t>üzemeltető jogi személy nyeresége</w:t>
      </w:r>
      <w:r w:rsidR="00E256CE">
        <w:rPr>
          <w:lang w:val="hu-HU"/>
        </w:rPr>
        <w:t xml:space="preserve"> az üzeme</w:t>
      </w:r>
      <w:r w:rsidR="007120A3">
        <w:rPr>
          <w:lang w:val="hu-HU"/>
        </w:rPr>
        <w:t>ltetésből származó bevétel</w:t>
      </w:r>
      <w:r w:rsidR="00E256CE">
        <w:rPr>
          <w:lang w:val="hu-HU"/>
        </w:rPr>
        <w:t xml:space="preserve"> a gazdasági költségek és a bérleti díj leszámítása után fennmaradó része.</w:t>
      </w:r>
      <w:r w:rsidR="007120A3">
        <w:rPr>
          <w:lang w:val="hu-HU"/>
        </w:rPr>
        <w:t>”</w:t>
      </w:r>
    </w:p>
    <w:p w:rsidR="007120A3" w:rsidRDefault="007120A3" w:rsidP="007120A3">
      <w:pPr>
        <w:pStyle w:val="Zarkazkladnhotextu"/>
        <w:ind w:left="240" w:right="-50" w:firstLine="0"/>
        <w:rPr>
          <w:lang w:val="hu-HU"/>
        </w:rPr>
      </w:pPr>
    </w:p>
    <w:p w:rsidR="007A5D86" w:rsidRPr="0071335B" w:rsidRDefault="007120A3" w:rsidP="007120A3">
      <w:pPr>
        <w:pStyle w:val="Zarkazkladnhotextu"/>
        <w:ind w:left="240" w:right="-50" w:firstLine="0"/>
        <w:jc w:val="center"/>
        <w:rPr>
          <w:lang w:val="hu-HU"/>
        </w:rPr>
      </w:pPr>
      <w:r>
        <w:rPr>
          <w:lang w:val="hu-HU"/>
        </w:rPr>
        <w:t>II.</w:t>
      </w:r>
    </w:p>
    <w:p w:rsidR="007A5D86" w:rsidRPr="0071335B" w:rsidRDefault="007A5D86" w:rsidP="00F24B3B">
      <w:pPr>
        <w:ind w:right="-50"/>
        <w:jc w:val="both"/>
        <w:rPr>
          <w:bCs/>
          <w:lang w:val="hu-HU"/>
        </w:rPr>
      </w:pPr>
    </w:p>
    <w:p w:rsidR="00766961" w:rsidRPr="0071335B" w:rsidRDefault="007A5D86" w:rsidP="00766961">
      <w:pPr>
        <w:pStyle w:val="Default"/>
        <w:ind w:firstLine="708"/>
        <w:jc w:val="both"/>
        <w:rPr>
          <w:lang w:val="hu-HU"/>
        </w:rPr>
      </w:pPr>
      <w:r w:rsidRPr="0071335B">
        <w:rPr>
          <w:bCs/>
          <w:lang w:val="hu-HU"/>
        </w:rPr>
        <w:tab/>
      </w:r>
      <w:r w:rsidR="00015217">
        <w:rPr>
          <w:lang w:val="hu-HU"/>
        </w:rPr>
        <w:t>Jelen általá</w:t>
      </w:r>
      <w:r w:rsidR="007120A3">
        <w:rPr>
          <w:lang w:val="hu-HU"/>
        </w:rPr>
        <w:t>nos érvényű rendelet 2015. január</w:t>
      </w:r>
      <w:r w:rsidR="00015217">
        <w:rPr>
          <w:lang w:val="hu-HU"/>
        </w:rPr>
        <w:t xml:space="preserve"> 1-jén </w:t>
      </w:r>
      <w:r w:rsidR="00766961" w:rsidRPr="0071335B">
        <w:rPr>
          <w:lang w:val="hu-HU"/>
        </w:rPr>
        <w:t>lép hatályba.</w:t>
      </w:r>
      <w:r w:rsidR="00766961" w:rsidRPr="0071335B">
        <w:rPr>
          <w:bCs/>
          <w:iCs/>
          <w:lang w:val="hu-HU"/>
        </w:rPr>
        <w:t xml:space="preserve"> </w:t>
      </w:r>
    </w:p>
    <w:p w:rsidR="00766961" w:rsidRPr="0071335B" w:rsidRDefault="00766961" w:rsidP="00766961">
      <w:pPr>
        <w:pStyle w:val="Default"/>
        <w:jc w:val="both"/>
        <w:rPr>
          <w:lang w:val="hu-HU"/>
        </w:rPr>
      </w:pPr>
    </w:p>
    <w:p w:rsidR="00766961" w:rsidRPr="0071335B" w:rsidRDefault="00766961" w:rsidP="00766961">
      <w:pPr>
        <w:pStyle w:val="Default"/>
        <w:jc w:val="both"/>
        <w:rPr>
          <w:lang w:val="hu-HU"/>
        </w:rPr>
      </w:pPr>
    </w:p>
    <w:p w:rsidR="00766961" w:rsidRPr="0071335B" w:rsidRDefault="007120A3" w:rsidP="00766961">
      <w:pPr>
        <w:jc w:val="both"/>
        <w:rPr>
          <w:lang w:val="hu-HU"/>
        </w:rPr>
      </w:pPr>
      <w:r>
        <w:rPr>
          <w:lang w:val="hu-HU"/>
        </w:rPr>
        <w:t>Kelt, D</w:t>
      </w:r>
      <w:r w:rsidR="00391F0D">
        <w:rPr>
          <w:lang w:val="hu-HU"/>
        </w:rPr>
        <w:t>unaszerdahely, 2014. 12.14</w:t>
      </w:r>
      <w:r>
        <w:rPr>
          <w:lang w:val="hu-HU"/>
        </w:rPr>
        <w:t>.</w:t>
      </w:r>
      <w:r w:rsidR="00015217">
        <w:rPr>
          <w:lang w:val="hu-HU"/>
        </w:rPr>
        <w:t xml:space="preserve"> </w:t>
      </w:r>
    </w:p>
    <w:p w:rsidR="00766961" w:rsidRPr="0071335B" w:rsidRDefault="00766961" w:rsidP="00766961">
      <w:pPr>
        <w:jc w:val="both"/>
        <w:rPr>
          <w:lang w:val="hu-HU"/>
        </w:rPr>
      </w:pPr>
    </w:p>
    <w:p w:rsidR="00766961" w:rsidRPr="0071335B" w:rsidRDefault="00766961" w:rsidP="00766961">
      <w:pPr>
        <w:jc w:val="both"/>
        <w:rPr>
          <w:lang w:val="hu-HU"/>
        </w:rPr>
      </w:pPr>
    </w:p>
    <w:p w:rsidR="00766961" w:rsidRPr="0071335B" w:rsidRDefault="00766961" w:rsidP="00766961">
      <w:pPr>
        <w:ind w:left="4956" w:firstLine="708"/>
        <w:jc w:val="both"/>
        <w:rPr>
          <w:lang w:val="hu-HU"/>
        </w:rPr>
      </w:pPr>
      <w:proofErr w:type="spellStart"/>
      <w:r w:rsidRPr="0071335B">
        <w:rPr>
          <w:lang w:val="hu-HU"/>
        </w:rPr>
        <w:t>JUDr</w:t>
      </w:r>
      <w:proofErr w:type="spellEnd"/>
      <w:r w:rsidRPr="0071335B">
        <w:rPr>
          <w:lang w:val="hu-HU"/>
        </w:rPr>
        <w:t xml:space="preserve">. Hájos Zoltán </w:t>
      </w:r>
    </w:p>
    <w:p w:rsidR="00EB3B2E" w:rsidRPr="00391F0D" w:rsidRDefault="00766961" w:rsidP="00766961">
      <w:pPr>
        <w:jc w:val="both"/>
        <w:rPr>
          <w:lang w:val="hu-HU"/>
        </w:rPr>
      </w:pPr>
      <w:r w:rsidRPr="0071335B">
        <w:rPr>
          <w:lang w:val="hu-HU"/>
        </w:rPr>
        <w:t xml:space="preserve">     </w:t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</w:r>
      <w:r w:rsidRPr="0071335B">
        <w:rPr>
          <w:lang w:val="hu-HU"/>
        </w:rPr>
        <w:tab/>
        <w:t xml:space="preserve">     </w:t>
      </w:r>
      <w:proofErr w:type="gramStart"/>
      <w:r w:rsidRPr="0071335B">
        <w:rPr>
          <w:lang w:val="hu-HU"/>
        </w:rPr>
        <w:t>polgármester</w:t>
      </w:r>
      <w:proofErr w:type="gramEnd"/>
    </w:p>
    <w:p w:rsidR="00EB3B2E" w:rsidRDefault="00EB3B2E" w:rsidP="00766961">
      <w:pPr>
        <w:jc w:val="both"/>
        <w:rPr>
          <w:sz w:val="20"/>
          <w:szCs w:val="20"/>
          <w:lang w:val="hu-HU"/>
        </w:rPr>
      </w:pPr>
    </w:p>
    <w:p w:rsidR="00766961" w:rsidRPr="0071335B" w:rsidRDefault="00766961" w:rsidP="00766961">
      <w:pPr>
        <w:jc w:val="both"/>
        <w:rPr>
          <w:sz w:val="20"/>
          <w:szCs w:val="20"/>
          <w:lang w:val="hu-HU"/>
        </w:rPr>
      </w:pPr>
      <w:r w:rsidRPr="0071335B">
        <w:rPr>
          <w:sz w:val="20"/>
          <w:szCs w:val="20"/>
          <w:lang w:val="hu-HU"/>
        </w:rPr>
        <w:t>A Képviselő-testület ezen általános é</w:t>
      </w:r>
      <w:r w:rsidR="00B77D5F">
        <w:rPr>
          <w:sz w:val="20"/>
          <w:szCs w:val="20"/>
          <w:lang w:val="hu-HU"/>
        </w:rPr>
        <w:t>rvényű rendeletét a</w:t>
      </w:r>
      <w:r w:rsidR="00391F0D">
        <w:rPr>
          <w:sz w:val="20"/>
          <w:szCs w:val="20"/>
          <w:lang w:val="hu-HU"/>
        </w:rPr>
        <w:t xml:space="preserve"> 2014.12.09. </w:t>
      </w:r>
      <w:r w:rsidRPr="0071335B">
        <w:rPr>
          <w:sz w:val="20"/>
          <w:szCs w:val="20"/>
          <w:lang w:val="hu-HU"/>
        </w:rPr>
        <w:t>testületi ülésén hozta.</w:t>
      </w:r>
    </w:p>
    <w:p w:rsidR="00766961" w:rsidRPr="0071335B" w:rsidRDefault="00766961" w:rsidP="00766961">
      <w:pPr>
        <w:jc w:val="both"/>
        <w:rPr>
          <w:sz w:val="20"/>
          <w:szCs w:val="20"/>
          <w:lang w:val="hu-HU"/>
        </w:rPr>
      </w:pPr>
      <w:r w:rsidRPr="0071335B">
        <w:rPr>
          <w:sz w:val="20"/>
          <w:szCs w:val="20"/>
          <w:lang w:val="hu-HU"/>
        </w:rPr>
        <w:t>Az általános érvényű rendelet javaslata a lakosság értesítése érdekében a városi hivatal hirdetőtábláján és inte</w:t>
      </w:r>
      <w:r w:rsidR="00B77D5F">
        <w:rPr>
          <w:sz w:val="20"/>
          <w:szCs w:val="20"/>
          <w:lang w:val="hu-HU"/>
        </w:rPr>
        <w:t>rnetes honlapján</w:t>
      </w:r>
      <w:r w:rsidR="00020324">
        <w:rPr>
          <w:sz w:val="20"/>
          <w:szCs w:val="20"/>
          <w:lang w:val="hu-HU"/>
        </w:rPr>
        <w:t xml:space="preserve"> </w:t>
      </w:r>
      <w:r w:rsidR="00391F0D">
        <w:rPr>
          <w:sz w:val="20"/>
          <w:szCs w:val="20"/>
          <w:lang w:val="hu-HU"/>
        </w:rPr>
        <w:t xml:space="preserve">2014.11.24. </w:t>
      </w:r>
      <w:r w:rsidRPr="0071335B">
        <w:rPr>
          <w:sz w:val="20"/>
          <w:szCs w:val="20"/>
          <w:lang w:val="hu-HU"/>
        </w:rPr>
        <w:t>lett közzé téve.</w:t>
      </w:r>
    </w:p>
    <w:p w:rsidR="00766961" w:rsidRPr="0071335B" w:rsidRDefault="00766961" w:rsidP="00766961">
      <w:pPr>
        <w:jc w:val="both"/>
        <w:rPr>
          <w:sz w:val="20"/>
          <w:szCs w:val="20"/>
          <w:lang w:val="hu-HU"/>
        </w:rPr>
      </w:pPr>
      <w:r w:rsidRPr="0071335B">
        <w:rPr>
          <w:sz w:val="20"/>
          <w:szCs w:val="20"/>
          <w:lang w:val="hu-HU"/>
        </w:rPr>
        <w:t>Az elfogadott általános érvényű rendelet a városi hivatal hirdetőtábláján és</w:t>
      </w:r>
      <w:r w:rsidR="00B77D5F">
        <w:rPr>
          <w:sz w:val="20"/>
          <w:szCs w:val="20"/>
          <w:lang w:val="hu-HU"/>
        </w:rPr>
        <w:t xml:space="preserve"> internetes honlapján</w:t>
      </w:r>
      <w:r w:rsidR="00391F0D">
        <w:rPr>
          <w:sz w:val="20"/>
          <w:szCs w:val="20"/>
          <w:lang w:val="hu-HU"/>
        </w:rPr>
        <w:t xml:space="preserve"> 2014.12.14. </w:t>
      </w:r>
      <w:r w:rsidRPr="0071335B">
        <w:rPr>
          <w:sz w:val="20"/>
          <w:szCs w:val="20"/>
          <w:lang w:val="hu-HU"/>
        </w:rPr>
        <w:t>lett közzé téve.</w:t>
      </w:r>
    </w:p>
    <w:p w:rsidR="00F24B3B" w:rsidRPr="00EB3B2E" w:rsidRDefault="00766961" w:rsidP="00EB3B2E">
      <w:pPr>
        <w:jc w:val="both"/>
        <w:rPr>
          <w:sz w:val="20"/>
          <w:szCs w:val="20"/>
          <w:lang w:val="hu-HU"/>
        </w:rPr>
      </w:pPr>
      <w:r w:rsidRPr="0071335B">
        <w:rPr>
          <w:sz w:val="20"/>
          <w:szCs w:val="20"/>
          <w:lang w:val="hu-HU"/>
        </w:rPr>
        <w:t xml:space="preserve">Ezen általános érvényű rendelet </w:t>
      </w:r>
      <w:r w:rsidR="00391F0D">
        <w:rPr>
          <w:sz w:val="20"/>
          <w:szCs w:val="20"/>
          <w:lang w:val="hu-HU"/>
        </w:rPr>
        <w:t xml:space="preserve">2015.01.01. </w:t>
      </w:r>
      <w:r w:rsidRPr="0071335B">
        <w:rPr>
          <w:sz w:val="20"/>
          <w:szCs w:val="20"/>
          <w:lang w:val="hu-HU"/>
        </w:rPr>
        <w:t>lép hatályba.</w:t>
      </w:r>
    </w:p>
    <w:p w:rsidR="00F24B3B" w:rsidRDefault="00F24B3B" w:rsidP="00F24B3B">
      <w:pPr>
        <w:pStyle w:val="Zarkazkladnhotextu"/>
        <w:ind w:right="-50" w:firstLine="0"/>
        <w:rPr>
          <w:b/>
        </w:rPr>
      </w:pPr>
    </w:p>
    <w:p w:rsidR="00F24B3B" w:rsidRDefault="00F24B3B" w:rsidP="00F24B3B">
      <w:pPr>
        <w:pStyle w:val="Zarkazkladnhotextu"/>
        <w:ind w:right="-50" w:firstLine="0"/>
        <w:rPr>
          <w:b/>
        </w:rPr>
      </w:pPr>
    </w:p>
    <w:p w:rsidR="00F24B3B" w:rsidRDefault="00F24B3B" w:rsidP="00F24B3B">
      <w:pPr>
        <w:pStyle w:val="Zarkazkladnhotextu"/>
        <w:ind w:right="-50" w:firstLine="0"/>
        <w:rPr>
          <w:b/>
        </w:rPr>
      </w:pPr>
    </w:p>
    <w:p w:rsidR="00F24B3B" w:rsidRDefault="00F24B3B" w:rsidP="00F24B3B">
      <w:pPr>
        <w:pStyle w:val="Zarkazkladnhotextu"/>
        <w:ind w:right="-50" w:firstLine="0"/>
        <w:rPr>
          <w:b/>
        </w:rPr>
      </w:pPr>
    </w:p>
    <w:p w:rsidR="00037FCC" w:rsidRDefault="00037FCC" w:rsidP="00F24B3B">
      <w:pPr>
        <w:pStyle w:val="Zarkazkladnhotextu"/>
        <w:ind w:right="-50" w:firstLine="0"/>
        <w:rPr>
          <w:b/>
        </w:rPr>
      </w:pPr>
    </w:p>
    <w:p w:rsidR="00242691" w:rsidRPr="008D2944" w:rsidRDefault="00242691" w:rsidP="008D2944">
      <w:pPr>
        <w:jc w:val="both"/>
        <w:rPr>
          <w:color w:val="0000FF"/>
          <w:sz w:val="20"/>
          <w:szCs w:val="20"/>
        </w:rPr>
      </w:pPr>
    </w:p>
    <w:sectPr w:rsidR="00242691" w:rsidRPr="008D2944" w:rsidSect="00E5168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C9" w:rsidRDefault="001F3DC9">
      <w:r>
        <w:separator/>
      </w:r>
    </w:p>
  </w:endnote>
  <w:endnote w:type="continuationSeparator" w:id="0">
    <w:p w:rsidR="001F3DC9" w:rsidRDefault="001F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65" w:rsidRDefault="003173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47F6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7F65" w:rsidRDefault="00A47F6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65" w:rsidRDefault="003173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47F6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1F0D">
      <w:rPr>
        <w:rStyle w:val="slostrany"/>
        <w:noProof/>
      </w:rPr>
      <w:t>2</w:t>
    </w:r>
    <w:r>
      <w:rPr>
        <w:rStyle w:val="slostrany"/>
      </w:rPr>
      <w:fldChar w:fldCharType="end"/>
    </w:r>
  </w:p>
  <w:p w:rsidR="00A47F65" w:rsidRDefault="00A47F65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C9" w:rsidRDefault="001F3DC9">
      <w:r>
        <w:separator/>
      </w:r>
    </w:p>
  </w:footnote>
  <w:footnote w:type="continuationSeparator" w:id="0">
    <w:p w:rsidR="001F3DC9" w:rsidRDefault="001F3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B13"/>
    <w:multiLevelType w:val="hybridMultilevel"/>
    <w:tmpl w:val="4D8AFADE"/>
    <w:lvl w:ilvl="0" w:tplc="A424952A">
      <w:start w:val="1"/>
      <w:numFmt w:val="none"/>
      <w:lvlText w:val="a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41B48"/>
    <w:multiLevelType w:val="hybridMultilevel"/>
    <w:tmpl w:val="495EF89A"/>
    <w:lvl w:ilvl="0" w:tplc="EED85504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2548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E3405"/>
    <w:multiLevelType w:val="multilevel"/>
    <w:tmpl w:val="495EF89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A9F"/>
    <w:multiLevelType w:val="hybridMultilevel"/>
    <w:tmpl w:val="DB04CA1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51181F"/>
    <w:multiLevelType w:val="hybridMultilevel"/>
    <w:tmpl w:val="13FE66B0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6C29F8"/>
    <w:multiLevelType w:val="hybridMultilevel"/>
    <w:tmpl w:val="ADB20886"/>
    <w:lvl w:ilvl="0" w:tplc="916EB054">
      <w:start w:val="3"/>
      <w:numFmt w:val="lowerLetter"/>
      <w:lvlText w:val="c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D3DE0"/>
    <w:multiLevelType w:val="hybridMultilevel"/>
    <w:tmpl w:val="DA3493A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46CBC"/>
    <w:multiLevelType w:val="hybridMultilevel"/>
    <w:tmpl w:val="F4863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6667"/>
    <w:multiLevelType w:val="hybridMultilevel"/>
    <w:tmpl w:val="44CCA64E"/>
    <w:lvl w:ilvl="0" w:tplc="6C5A53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FFA09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F8E0B98"/>
    <w:multiLevelType w:val="hybridMultilevel"/>
    <w:tmpl w:val="0000725C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BF3C2A"/>
    <w:multiLevelType w:val="hybridMultilevel"/>
    <w:tmpl w:val="9EEE9B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5929"/>
    <w:multiLevelType w:val="hybridMultilevel"/>
    <w:tmpl w:val="9B8E46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D3CA1"/>
    <w:multiLevelType w:val="hybridMultilevel"/>
    <w:tmpl w:val="25AA3C90"/>
    <w:lvl w:ilvl="0" w:tplc="AC9C7B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1345"/>
    <w:multiLevelType w:val="hybridMultilevel"/>
    <w:tmpl w:val="6A98BEA2"/>
    <w:lvl w:ilvl="0" w:tplc="E6DC437C">
      <w:start w:val="5"/>
      <w:numFmt w:val="lowerLetter"/>
      <w:lvlText w:val="%1)"/>
      <w:lvlJc w:val="left"/>
      <w:pPr>
        <w:tabs>
          <w:tab w:val="num" w:pos="600"/>
        </w:tabs>
        <w:ind w:left="480" w:hanging="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C092BC2"/>
    <w:multiLevelType w:val="hybridMultilevel"/>
    <w:tmpl w:val="B8FAD1E8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33B54DF"/>
    <w:multiLevelType w:val="multilevel"/>
    <w:tmpl w:val="5BF069E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4741E61"/>
    <w:multiLevelType w:val="hybridMultilevel"/>
    <w:tmpl w:val="3852150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B00"/>
    <w:multiLevelType w:val="hybridMultilevel"/>
    <w:tmpl w:val="C608ABFE"/>
    <w:lvl w:ilvl="0" w:tplc="E298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B0CE9"/>
    <w:multiLevelType w:val="hybridMultilevel"/>
    <w:tmpl w:val="A0AC812A"/>
    <w:lvl w:ilvl="0" w:tplc="4D56485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CDAECE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6E6406A"/>
    <w:multiLevelType w:val="hybridMultilevel"/>
    <w:tmpl w:val="46C2DD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35E"/>
    <w:multiLevelType w:val="hybridMultilevel"/>
    <w:tmpl w:val="88405F6E"/>
    <w:lvl w:ilvl="0" w:tplc="1F4C279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B4B67"/>
    <w:multiLevelType w:val="hybridMultilevel"/>
    <w:tmpl w:val="EB2ED4E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140C1"/>
    <w:multiLevelType w:val="hybridMultilevel"/>
    <w:tmpl w:val="E838563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A163D"/>
    <w:multiLevelType w:val="hybridMultilevel"/>
    <w:tmpl w:val="A8ECDF3A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F05EA"/>
    <w:multiLevelType w:val="multilevel"/>
    <w:tmpl w:val="A0AC812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A171FB9"/>
    <w:multiLevelType w:val="hybridMultilevel"/>
    <w:tmpl w:val="8406575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24"/>
  </w:num>
  <w:num w:numId="9">
    <w:abstractNumId w:val="0"/>
  </w:num>
  <w:num w:numId="10">
    <w:abstractNumId w:val="17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23"/>
  </w:num>
  <w:num w:numId="16">
    <w:abstractNumId w:val="22"/>
  </w:num>
  <w:num w:numId="17">
    <w:abstractNumId w:val="19"/>
  </w:num>
  <w:num w:numId="18">
    <w:abstractNumId w:val="14"/>
  </w:num>
  <w:num w:numId="19">
    <w:abstractNumId w:val="21"/>
  </w:num>
  <w:num w:numId="20">
    <w:abstractNumId w:val="25"/>
  </w:num>
  <w:num w:numId="21">
    <w:abstractNumId w:val="12"/>
  </w:num>
  <w:num w:numId="22">
    <w:abstractNumId w:val="6"/>
  </w:num>
  <w:num w:numId="23">
    <w:abstractNumId w:val="9"/>
  </w:num>
  <w:num w:numId="24">
    <w:abstractNumId w:val="10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ED"/>
    <w:rsid w:val="00015217"/>
    <w:rsid w:val="00015D23"/>
    <w:rsid w:val="00016E6D"/>
    <w:rsid w:val="00020324"/>
    <w:rsid w:val="00037FCC"/>
    <w:rsid w:val="0004318F"/>
    <w:rsid w:val="00052ABD"/>
    <w:rsid w:val="00057AEF"/>
    <w:rsid w:val="00066A7D"/>
    <w:rsid w:val="0006784E"/>
    <w:rsid w:val="00081F2A"/>
    <w:rsid w:val="00092AB7"/>
    <w:rsid w:val="00096DE5"/>
    <w:rsid w:val="000E498D"/>
    <w:rsid w:val="000F77BC"/>
    <w:rsid w:val="001000F6"/>
    <w:rsid w:val="001045BE"/>
    <w:rsid w:val="00106D46"/>
    <w:rsid w:val="0013100A"/>
    <w:rsid w:val="00147DB8"/>
    <w:rsid w:val="00156C53"/>
    <w:rsid w:val="00175B30"/>
    <w:rsid w:val="00185600"/>
    <w:rsid w:val="0018686B"/>
    <w:rsid w:val="001A290F"/>
    <w:rsid w:val="001A2DA2"/>
    <w:rsid w:val="001B4C4F"/>
    <w:rsid w:val="001B7812"/>
    <w:rsid w:val="001E5DA4"/>
    <w:rsid w:val="001F3DC9"/>
    <w:rsid w:val="002025E3"/>
    <w:rsid w:val="002108C7"/>
    <w:rsid w:val="00210DDA"/>
    <w:rsid w:val="0021327A"/>
    <w:rsid w:val="002367C4"/>
    <w:rsid w:val="00242691"/>
    <w:rsid w:val="0025409A"/>
    <w:rsid w:val="0028575F"/>
    <w:rsid w:val="002903A4"/>
    <w:rsid w:val="002950BC"/>
    <w:rsid w:val="002A2F01"/>
    <w:rsid w:val="002A3E51"/>
    <w:rsid w:val="002D2846"/>
    <w:rsid w:val="002F2869"/>
    <w:rsid w:val="002F7DCB"/>
    <w:rsid w:val="003067A0"/>
    <w:rsid w:val="003165E2"/>
    <w:rsid w:val="003173F7"/>
    <w:rsid w:val="00350B5C"/>
    <w:rsid w:val="0035571A"/>
    <w:rsid w:val="003619A0"/>
    <w:rsid w:val="00364B2A"/>
    <w:rsid w:val="003663C2"/>
    <w:rsid w:val="00387368"/>
    <w:rsid w:val="00391F0D"/>
    <w:rsid w:val="003A25E7"/>
    <w:rsid w:val="003A6521"/>
    <w:rsid w:val="003A6EF5"/>
    <w:rsid w:val="003B02EE"/>
    <w:rsid w:val="003B0B24"/>
    <w:rsid w:val="003B6E61"/>
    <w:rsid w:val="003F7895"/>
    <w:rsid w:val="00400A2C"/>
    <w:rsid w:val="00410105"/>
    <w:rsid w:val="00440231"/>
    <w:rsid w:val="00440502"/>
    <w:rsid w:val="00451BB6"/>
    <w:rsid w:val="00480327"/>
    <w:rsid w:val="00485470"/>
    <w:rsid w:val="00496876"/>
    <w:rsid w:val="004A0EE7"/>
    <w:rsid w:val="004A3399"/>
    <w:rsid w:val="004B1711"/>
    <w:rsid w:val="004E5826"/>
    <w:rsid w:val="004E6B7A"/>
    <w:rsid w:val="004F19B7"/>
    <w:rsid w:val="004F34E9"/>
    <w:rsid w:val="005031B1"/>
    <w:rsid w:val="00507048"/>
    <w:rsid w:val="0051149D"/>
    <w:rsid w:val="00516BEC"/>
    <w:rsid w:val="00522B21"/>
    <w:rsid w:val="00531156"/>
    <w:rsid w:val="00543268"/>
    <w:rsid w:val="00560ECC"/>
    <w:rsid w:val="005A37DE"/>
    <w:rsid w:val="005A4AA8"/>
    <w:rsid w:val="005C709C"/>
    <w:rsid w:val="005D5D13"/>
    <w:rsid w:val="005F07EE"/>
    <w:rsid w:val="00604636"/>
    <w:rsid w:val="00645E30"/>
    <w:rsid w:val="00660D84"/>
    <w:rsid w:val="0066215A"/>
    <w:rsid w:val="006722B1"/>
    <w:rsid w:val="0068141F"/>
    <w:rsid w:val="00687A02"/>
    <w:rsid w:val="00695AD6"/>
    <w:rsid w:val="0069672D"/>
    <w:rsid w:val="006A16F0"/>
    <w:rsid w:val="006B78F4"/>
    <w:rsid w:val="006C2785"/>
    <w:rsid w:val="006C4E4E"/>
    <w:rsid w:val="006E6352"/>
    <w:rsid w:val="006F7B33"/>
    <w:rsid w:val="007120A3"/>
    <w:rsid w:val="00712234"/>
    <w:rsid w:val="0071335B"/>
    <w:rsid w:val="00713825"/>
    <w:rsid w:val="00714D85"/>
    <w:rsid w:val="007631D0"/>
    <w:rsid w:val="00765B51"/>
    <w:rsid w:val="00766961"/>
    <w:rsid w:val="007962D5"/>
    <w:rsid w:val="007A5D86"/>
    <w:rsid w:val="007B04D9"/>
    <w:rsid w:val="007D4AFA"/>
    <w:rsid w:val="007E2868"/>
    <w:rsid w:val="00810F57"/>
    <w:rsid w:val="00854390"/>
    <w:rsid w:val="00870862"/>
    <w:rsid w:val="008A7D4B"/>
    <w:rsid w:val="008B1BC5"/>
    <w:rsid w:val="008B5580"/>
    <w:rsid w:val="008C5547"/>
    <w:rsid w:val="008C5783"/>
    <w:rsid w:val="008D2944"/>
    <w:rsid w:val="008D46F8"/>
    <w:rsid w:val="008D620F"/>
    <w:rsid w:val="008D7C31"/>
    <w:rsid w:val="008F6A74"/>
    <w:rsid w:val="00914A7F"/>
    <w:rsid w:val="0091569B"/>
    <w:rsid w:val="00933908"/>
    <w:rsid w:val="00934C3C"/>
    <w:rsid w:val="0093521C"/>
    <w:rsid w:val="0093616B"/>
    <w:rsid w:val="00943285"/>
    <w:rsid w:val="009435E8"/>
    <w:rsid w:val="00945787"/>
    <w:rsid w:val="009572B0"/>
    <w:rsid w:val="00957654"/>
    <w:rsid w:val="00983444"/>
    <w:rsid w:val="00985E51"/>
    <w:rsid w:val="009906CD"/>
    <w:rsid w:val="00995D9D"/>
    <w:rsid w:val="009A08FF"/>
    <w:rsid w:val="009A0D51"/>
    <w:rsid w:val="009A62D5"/>
    <w:rsid w:val="009B7118"/>
    <w:rsid w:val="009D0C9D"/>
    <w:rsid w:val="009D1794"/>
    <w:rsid w:val="009D324D"/>
    <w:rsid w:val="009D514A"/>
    <w:rsid w:val="009E6C98"/>
    <w:rsid w:val="009F35C9"/>
    <w:rsid w:val="009F7167"/>
    <w:rsid w:val="00A02C81"/>
    <w:rsid w:val="00A0539C"/>
    <w:rsid w:val="00A35D9D"/>
    <w:rsid w:val="00A47F65"/>
    <w:rsid w:val="00A67CAA"/>
    <w:rsid w:val="00A73176"/>
    <w:rsid w:val="00A80F3C"/>
    <w:rsid w:val="00A8797B"/>
    <w:rsid w:val="00A93000"/>
    <w:rsid w:val="00AA27C5"/>
    <w:rsid w:val="00B0046A"/>
    <w:rsid w:val="00B02B12"/>
    <w:rsid w:val="00B21EA8"/>
    <w:rsid w:val="00B341DB"/>
    <w:rsid w:val="00B56890"/>
    <w:rsid w:val="00B77D5F"/>
    <w:rsid w:val="00B87986"/>
    <w:rsid w:val="00B967FE"/>
    <w:rsid w:val="00BA2DB1"/>
    <w:rsid w:val="00BC434D"/>
    <w:rsid w:val="00BC5D85"/>
    <w:rsid w:val="00BC7A23"/>
    <w:rsid w:val="00BD2080"/>
    <w:rsid w:val="00BD2219"/>
    <w:rsid w:val="00BE0AFA"/>
    <w:rsid w:val="00BE5763"/>
    <w:rsid w:val="00BF6EAF"/>
    <w:rsid w:val="00C014FD"/>
    <w:rsid w:val="00C0348A"/>
    <w:rsid w:val="00C22CEC"/>
    <w:rsid w:val="00C26D50"/>
    <w:rsid w:val="00C31654"/>
    <w:rsid w:val="00C43609"/>
    <w:rsid w:val="00C55EAA"/>
    <w:rsid w:val="00C57E86"/>
    <w:rsid w:val="00C96BA0"/>
    <w:rsid w:val="00CA2F6B"/>
    <w:rsid w:val="00CB6D92"/>
    <w:rsid w:val="00CD743F"/>
    <w:rsid w:val="00CE15DE"/>
    <w:rsid w:val="00CF5AC0"/>
    <w:rsid w:val="00D014FE"/>
    <w:rsid w:val="00D03521"/>
    <w:rsid w:val="00D22E54"/>
    <w:rsid w:val="00D52D2A"/>
    <w:rsid w:val="00D55BDC"/>
    <w:rsid w:val="00D76159"/>
    <w:rsid w:val="00D850DE"/>
    <w:rsid w:val="00D9075E"/>
    <w:rsid w:val="00D96105"/>
    <w:rsid w:val="00DA0531"/>
    <w:rsid w:val="00DB21C7"/>
    <w:rsid w:val="00DB57F8"/>
    <w:rsid w:val="00DB7ECC"/>
    <w:rsid w:val="00DE20F7"/>
    <w:rsid w:val="00E069ED"/>
    <w:rsid w:val="00E13E3C"/>
    <w:rsid w:val="00E2182F"/>
    <w:rsid w:val="00E256CE"/>
    <w:rsid w:val="00E51686"/>
    <w:rsid w:val="00E55DBC"/>
    <w:rsid w:val="00E71C97"/>
    <w:rsid w:val="00E8053D"/>
    <w:rsid w:val="00E822C3"/>
    <w:rsid w:val="00EA15A6"/>
    <w:rsid w:val="00EA74F1"/>
    <w:rsid w:val="00EA7D98"/>
    <w:rsid w:val="00EB3B2E"/>
    <w:rsid w:val="00EB677C"/>
    <w:rsid w:val="00ED5683"/>
    <w:rsid w:val="00F24B3B"/>
    <w:rsid w:val="00F30B2E"/>
    <w:rsid w:val="00F44DC4"/>
    <w:rsid w:val="00F506C2"/>
    <w:rsid w:val="00F74D6F"/>
    <w:rsid w:val="00F8225E"/>
    <w:rsid w:val="00F82D11"/>
    <w:rsid w:val="00F86D7C"/>
    <w:rsid w:val="00FA60F8"/>
    <w:rsid w:val="00FC0C42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73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173F7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173F7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933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173F7"/>
    <w:pPr>
      <w:jc w:val="both"/>
    </w:pPr>
  </w:style>
  <w:style w:type="paragraph" w:styleId="Zarkazkladnhotextu">
    <w:name w:val="Body Text Indent"/>
    <w:basedOn w:val="Normlny"/>
    <w:rsid w:val="003173F7"/>
    <w:pPr>
      <w:ind w:firstLine="240"/>
      <w:jc w:val="both"/>
    </w:pPr>
  </w:style>
  <w:style w:type="paragraph" w:styleId="Pta">
    <w:name w:val="footer"/>
    <w:basedOn w:val="Normlny"/>
    <w:rsid w:val="003173F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173F7"/>
  </w:style>
  <w:style w:type="character" w:customStyle="1" w:styleId="num1">
    <w:name w:val="num1"/>
    <w:basedOn w:val="Predvolenpsmoodseku"/>
    <w:rsid w:val="00543268"/>
    <w:rPr>
      <w:b/>
      <w:bCs/>
      <w:color w:val="303030"/>
    </w:rPr>
  </w:style>
  <w:style w:type="character" w:styleId="Hypertextovprepojenie">
    <w:name w:val="Hyperlink"/>
    <w:basedOn w:val="Predvolenpsmoodseku"/>
    <w:rsid w:val="00933908"/>
    <w:rPr>
      <w:strike w:val="0"/>
      <w:dstrike w:val="0"/>
      <w:color w:val="05507A"/>
      <w:u w:val="none"/>
      <w:effect w:val="none"/>
    </w:rPr>
  </w:style>
  <w:style w:type="character" w:styleId="Odkaznakomentr">
    <w:name w:val="annotation reference"/>
    <w:basedOn w:val="Predvolenpsmoodseku"/>
    <w:semiHidden/>
    <w:rsid w:val="00C26D50"/>
    <w:rPr>
      <w:sz w:val="16"/>
      <w:szCs w:val="16"/>
    </w:rPr>
  </w:style>
  <w:style w:type="paragraph" w:styleId="Textkomentra">
    <w:name w:val="annotation text"/>
    <w:basedOn w:val="Normlny"/>
    <w:semiHidden/>
    <w:rsid w:val="00C26D5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26D50"/>
    <w:rPr>
      <w:b/>
      <w:bCs/>
    </w:rPr>
  </w:style>
  <w:style w:type="paragraph" w:styleId="Textbubliny">
    <w:name w:val="Balloon Text"/>
    <w:basedOn w:val="Normlny"/>
    <w:semiHidden/>
    <w:rsid w:val="00C26D5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516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669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basedOn w:val="Predvolenpsmoodseku"/>
    <w:rsid w:val="0071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01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58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1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0B62-BC01-4FE7-AA3F-9EB00BA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Hájos</dc:creator>
  <cp:keywords/>
  <dc:description/>
  <cp:lastModifiedBy>Katarina Csemyova</cp:lastModifiedBy>
  <cp:revision>6</cp:revision>
  <cp:lastPrinted>2014-03-17T13:57:00Z</cp:lastPrinted>
  <dcterms:created xsi:type="dcterms:W3CDTF">2014-11-25T08:45:00Z</dcterms:created>
  <dcterms:modified xsi:type="dcterms:W3CDTF">2014-12-15T08:18:00Z</dcterms:modified>
</cp:coreProperties>
</file>