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5B056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5B056E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hu-HU"/>
              </w:rPr>
            </w:pPr>
            <w:r w:rsidRPr="005B056E">
              <w:rPr>
                <w:b w:val="0"/>
                <w:sz w:val="32"/>
                <w:szCs w:val="32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E89B61" wp14:editId="6B9DE21B">
                      <wp:simplePos x="0" y="0"/>
                      <wp:positionH relativeFrom="column">
                        <wp:posOffset>3035934</wp:posOffset>
                      </wp:positionH>
                      <wp:positionV relativeFrom="paragraph">
                        <wp:posOffset>-70485</wp:posOffset>
                      </wp:positionV>
                      <wp:extent cx="2733675" cy="995422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EA0DC4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EA0DC4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EURÓPA A POLGÁROKÉRT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05pt;margin-top:-5.55pt;width:215.25pt;height:7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" fillcolor="white [3201]" stroked="f" strokeweight="2pt">
                      <v:textbox>
                        <w:txbxContent>
                          <w:p w:rsidR="0096267A" w:rsidRPr="0096267A" w:rsidRDefault="00EA0DC4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EA0DC4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EURÓPA A POLGÁROKÉRT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5B056E">
              <w:rPr>
                <w:b w:val="0"/>
                <w:sz w:val="32"/>
                <w:szCs w:val="32"/>
                <w:lang w:val="sk-SK" w:eastAsia="sk-SK"/>
              </w:rPr>
              <w:drawing>
                <wp:inline distT="0" distB="0" distL="0" distR="0" wp14:anchorId="22F8080B" wp14:editId="20594692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5B056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hu-HU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5B056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hu-HU"/>
              </w:rPr>
            </w:pPr>
          </w:p>
        </w:tc>
      </w:tr>
      <w:tr w:rsidR="00750C7E" w:rsidRPr="005B056E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5B056E" w:rsidRDefault="00EA0DC4" w:rsidP="00EA0DC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hu-HU"/>
              </w:rPr>
            </w:pP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A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«</w:t>
            </w:r>
            <w:r w:rsidR="00C743AA" w:rsidRPr="00C743AA">
              <w:rPr>
                <w:rFonts w:ascii="Arial" w:hAnsi="Arial" w:cs="Arial"/>
                <w:b/>
                <w:sz w:val="32"/>
                <w:szCs w:val="32"/>
                <w:lang w:val="hu-HU"/>
              </w:rPr>
              <w:t>Together closer to Europe</w:t>
            </w:r>
            <w:r w:rsidR="00C743AA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 – Együtt Európáért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» 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proje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k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t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et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 a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z Európai Unió finanszírozta az </w:t>
            </w:r>
            <w:r w:rsidR="005711C8">
              <w:rPr>
                <w:rFonts w:ascii="Arial" w:hAnsi="Arial" w:cs="Arial"/>
                <w:b/>
                <w:sz w:val="32"/>
                <w:szCs w:val="32"/>
                <w:lang w:val="hu-HU"/>
              </w:rPr>
              <w:br/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„Európa a polgárokért” program keretében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5B056E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hu-HU"/>
              </w:rPr>
            </w:pPr>
          </w:p>
        </w:tc>
      </w:tr>
      <w:tr w:rsidR="00750C7E" w:rsidRPr="005B056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5B056E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hu-HU"/>
              </w:rPr>
            </w:pPr>
          </w:p>
        </w:tc>
      </w:tr>
      <w:tr w:rsidR="00750C7E" w:rsidRPr="005B056E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5B056E" w:rsidRDefault="005B056E" w:rsidP="001E620B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 w:rsidRPr="005B056E">
              <w:rPr>
                <w:rFonts w:ascii="Arial" w:hAnsi="Arial" w:cs="Arial"/>
                <w:b/>
                <w:sz w:val="24"/>
                <w:szCs w:val="24"/>
                <w:lang w:val="hu-HU"/>
              </w:rPr>
              <w:t>Az</w:t>
            </w:r>
            <w:r w:rsidR="00750C7E" w:rsidRPr="005B056E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 1</w:t>
            </w:r>
            <w:r w:rsidRPr="005B056E">
              <w:rPr>
                <w:rFonts w:ascii="Arial" w:hAnsi="Arial" w:cs="Arial"/>
                <w:b/>
                <w:sz w:val="24"/>
                <w:szCs w:val="24"/>
                <w:lang w:val="hu-HU"/>
              </w:rPr>
              <w:t>. alprogram</w:t>
            </w:r>
            <w:r w:rsidR="00750C7E" w:rsidRPr="005B056E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, </w:t>
            </w:r>
            <w:r w:rsidR="00C73995" w:rsidRPr="005B056E">
              <w:rPr>
                <w:rFonts w:ascii="Arial" w:hAnsi="Arial" w:cs="Arial"/>
                <w:b/>
                <w:sz w:val="24"/>
                <w:szCs w:val="24"/>
                <w:lang w:val="hu-HU"/>
              </w:rPr>
              <w:t>1.1</w:t>
            </w:r>
            <w:r w:rsidRPr="005B056E">
              <w:rPr>
                <w:rFonts w:ascii="Arial" w:hAnsi="Arial" w:cs="Arial"/>
                <w:b/>
                <w:sz w:val="24"/>
                <w:szCs w:val="24"/>
                <w:lang w:val="hu-HU"/>
              </w:rPr>
              <w:t>. pályázati típusra vonatkozóan</w:t>
            </w:r>
          </w:p>
          <w:p w:rsidR="001E620B" w:rsidRPr="005B056E" w:rsidRDefault="005B056E" w:rsidP="005B056E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hu-HU" w:eastAsia="en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hu-HU"/>
              </w:rPr>
              <w:t>„</w:t>
            </w:r>
            <w:r w:rsidRPr="005B056E">
              <w:rPr>
                <w:rFonts w:ascii="Arial" w:hAnsi="Arial" w:cs="Arial"/>
                <w:b/>
                <w:i/>
                <w:sz w:val="24"/>
                <w:szCs w:val="24"/>
                <w:lang w:val="hu-HU"/>
              </w:rPr>
              <w:t>Testvérvárosok polgárainak találkozói</w:t>
            </w:r>
            <w:r w:rsidR="00C73995" w:rsidRPr="005B056E">
              <w:rPr>
                <w:rFonts w:ascii="Arial" w:hAnsi="Arial" w:cs="Arial"/>
                <w:b/>
                <w:i/>
                <w:sz w:val="24"/>
                <w:szCs w:val="24"/>
                <w:lang w:val="hu-HU"/>
              </w:rPr>
              <w:t>”</w:t>
            </w:r>
          </w:p>
        </w:tc>
      </w:tr>
      <w:tr w:rsidR="00750C7E" w:rsidRPr="005711C8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5B056E" w:rsidRDefault="00734904" w:rsidP="00734904">
            <w:pPr>
              <w:jc w:val="both"/>
              <w:rPr>
                <w:b/>
                <w:lang w:val="hu-HU"/>
              </w:rPr>
            </w:pPr>
          </w:p>
          <w:p w:rsidR="0035507A" w:rsidRPr="005B056E" w:rsidRDefault="005B056E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Részvétel</w:t>
            </w:r>
            <w:r w:rsidR="00750C7E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proje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k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t</w:t>
            </w:r>
            <w:r w:rsidR="00B31E4C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lehetővé te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>tte</w:t>
            </w:r>
            <w:r w:rsidR="00DC2C87">
              <w:rPr>
                <w:rFonts w:ascii="Arial" w:hAnsi="Arial" w:cs="Arial"/>
                <w:sz w:val="22"/>
                <w:szCs w:val="22"/>
                <w:lang w:val="hu-HU"/>
              </w:rPr>
              <w:t xml:space="preserve"> a találkozó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t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C743AA">
              <w:rPr>
                <w:rFonts w:ascii="Arial" w:hAnsi="Arial" w:cs="Arial"/>
                <w:sz w:val="22"/>
                <w:szCs w:val="22"/>
                <w:lang w:val="hu-HU"/>
              </w:rPr>
              <w:t>370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állampolgár részvételével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akik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közül </w:t>
            </w:r>
            <w:r w:rsidR="00C743AA">
              <w:rPr>
                <w:rFonts w:ascii="Arial" w:hAnsi="Arial" w:cs="Arial"/>
                <w:sz w:val="22"/>
                <w:szCs w:val="22"/>
                <w:lang w:val="hu-HU"/>
              </w:rPr>
              <w:t>90</w:t>
            </w:r>
            <w:r w:rsidR="00932F47">
              <w:rPr>
                <w:rFonts w:ascii="Arial" w:hAnsi="Arial" w:cs="Arial"/>
                <w:sz w:val="22"/>
                <w:szCs w:val="22"/>
                <w:lang w:val="hu-HU"/>
              </w:rPr>
              <w:t>-en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C743AA" w:rsidRPr="00C743AA">
              <w:rPr>
                <w:rFonts w:ascii="Arial" w:hAnsi="Arial" w:cs="Arial"/>
                <w:sz w:val="22"/>
                <w:szCs w:val="22"/>
                <w:lang w:val="hu-HU"/>
              </w:rPr>
              <w:t>Ustvarjalno BONUS/BONUS Alkotó Egyesület</w:t>
            </w:r>
            <w:r w:rsidR="00C743AA">
              <w:rPr>
                <w:rFonts w:ascii="Arial" w:hAnsi="Arial" w:cs="Arial"/>
                <w:sz w:val="22"/>
                <w:szCs w:val="22"/>
                <w:lang w:val="hu-HU"/>
              </w:rPr>
              <w:t xml:space="preserve">, Lendava 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 w:rsidR="00C743AA">
              <w:rPr>
                <w:rFonts w:ascii="Arial" w:hAnsi="Arial" w:cs="Arial"/>
                <w:b/>
                <w:sz w:val="22"/>
                <w:szCs w:val="22"/>
                <w:lang w:val="hu-HU"/>
              </w:rPr>
              <w:t>Szlovénia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),  </w:t>
            </w:r>
            <w:r w:rsidR="0045714C">
              <w:rPr>
                <w:rFonts w:ascii="Arial" w:hAnsi="Arial" w:cs="Arial"/>
                <w:sz w:val="22"/>
                <w:szCs w:val="22"/>
                <w:lang w:val="hu-HU"/>
              </w:rPr>
              <w:t>40</w:t>
            </w:r>
            <w:r w:rsidR="00932F47">
              <w:rPr>
                <w:rFonts w:ascii="Arial" w:hAnsi="Arial" w:cs="Arial"/>
                <w:sz w:val="22"/>
                <w:szCs w:val="22"/>
                <w:lang w:val="hu-HU"/>
              </w:rPr>
              <w:t>-en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932F47">
              <w:rPr>
                <w:rFonts w:ascii="Arial" w:hAnsi="Arial" w:cs="Arial"/>
                <w:sz w:val="22"/>
                <w:szCs w:val="22"/>
                <w:lang w:val="hu-HU"/>
              </w:rPr>
              <w:t>Halászi Hagyományőrző Egyesü</w:t>
            </w:r>
            <w:r w:rsidR="00C743AA" w:rsidRPr="00C743AA">
              <w:rPr>
                <w:rFonts w:ascii="Arial" w:hAnsi="Arial" w:cs="Arial"/>
                <w:sz w:val="22"/>
                <w:szCs w:val="22"/>
                <w:lang w:val="hu-HU"/>
              </w:rPr>
              <w:t>let</w:t>
            </w:r>
            <w:r w:rsidR="0045714C">
              <w:rPr>
                <w:rFonts w:ascii="Arial" w:hAnsi="Arial" w:cs="Arial"/>
                <w:sz w:val="22"/>
                <w:szCs w:val="22"/>
                <w:lang w:val="hu-HU"/>
              </w:rPr>
              <w:t xml:space="preserve">, Halászi 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 w:rsidR="0045714C">
              <w:rPr>
                <w:rFonts w:ascii="Arial" w:hAnsi="Arial" w:cs="Arial"/>
                <w:b/>
                <w:sz w:val="22"/>
                <w:szCs w:val="22"/>
                <w:lang w:val="hu-HU"/>
              </w:rPr>
              <w:t>Magyarország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)</w:t>
            </w:r>
            <w:r w:rsidR="0045714C">
              <w:rPr>
                <w:rFonts w:ascii="Arial" w:hAnsi="Arial" w:cs="Arial"/>
                <w:sz w:val="22"/>
                <w:szCs w:val="22"/>
                <w:lang w:val="hu-HU"/>
              </w:rPr>
              <w:t>, 40</w:t>
            </w:r>
            <w:r w:rsidR="00932F47">
              <w:rPr>
                <w:rFonts w:ascii="Arial" w:hAnsi="Arial" w:cs="Arial"/>
                <w:sz w:val="22"/>
                <w:szCs w:val="22"/>
                <w:lang w:val="hu-HU"/>
              </w:rPr>
              <w:t>-en</w:t>
            </w:r>
            <w:r w:rsidR="0045714C">
              <w:rPr>
                <w:rFonts w:ascii="Arial" w:hAnsi="Arial" w:cs="Arial"/>
                <w:sz w:val="22"/>
                <w:szCs w:val="22"/>
                <w:lang w:val="hu-HU"/>
              </w:rPr>
              <w:t xml:space="preserve">  </w:t>
            </w:r>
            <w:r w:rsidR="0045714C" w:rsidRPr="0045714C">
              <w:rPr>
                <w:rFonts w:ascii="Arial" w:hAnsi="Arial" w:cs="Arial"/>
                <w:sz w:val="22"/>
                <w:szCs w:val="22"/>
                <w:lang w:val="hu-HU"/>
              </w:rPr>
              <w:t>SLOVENSKÁ SAMOSPRÁVA MESTA SARVAŠ</w:t>
            </w:r>
            <w:r w:rsidR="0045714C">
              <w:rPr>
                <w:rFonts w:ascii="Arial" w:hAnsi="Arial" w:cs="Arial"/>
                <w:sz w:val="22"/>
                <w:szCs w:val="22"/>
                <w:lang w:val="hu-HU"/>
              </w:rPr>
              <w:t xml:space="preserve">, Szarvas </w:t>
            </w:r>
            <w:r w:rsidR="0045714C"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 w:rsidR="0045714C">
              <w:rPr>
                <w:rFonts w:ascii="Arial" w:hAnsi="Arial" w:cs="Arial"/>
                <w:b/>
                <w:sz w:val="22"/>
                <w:szCs w:val="22"/>
                <w:lang w:val="hu-HU"/>
              </w:rPr>
              <w:t>Magyarország</w:t>
            </w:r>
            <w:r w:rsidR="0045714C" w:rsidRPr="005B056E">
              <w:rPr>
                <w:rFonts w:ascii="Arial" w:hAnsi="Arial" w:cs="Arial"/>
                <w:sz w:val="22"/>
                <w:szCs w:val="22"/>
                <w:lang w:val="hu-HU"/>
              </w:rPr>
              <w:t>)</w:t>
            </w:r>
            <w:r w:rsidR="00932F47">
              <w:rPr>
                <w:rFonts w:ascii="Arial" w:hAnsi="Arial" w:cs="Arial"/>
                <w:sz w:val="22"/>
                <w:szCs w:val="22"/>
                <w:lang w:val="hu-HU"/>
              </w:rPr>
              <w:t xml:space="preserve"> és 200-an </w:t>
            </w:r>
            <w:r w:rsidR="00932F47" w:rsidRPr="00932F47">
              <w:rPr>
                <w:rFonts w:ascii="Arial" w:hAnsi="Arial" w:cs="Arial"/>
                <w:sz w:val="22"/>
                <w:szCs w:val="22"/>
                <w:lang w:val="hu-HU"/>
              </w:rPr>
              <w:t>Nadácia Cséfalvay/Cséfalvay Alapítvány/Cséfalvay Foundation</w:t>
            </w:r>
            <w:r w:rsidR="00063562">
              <w:rPr>
                <w:rFonts w:ascii="Arial" w:hAnsi="Arial" w:cs="Arial"/>
                <w:sz w:val="22"/>
                <w:szCs w:val="22"/>
                <w:lang w:val="hu-HU"/>
              </w:rPr>
              <w:t xml:space="preserve">, </w:t>
            </w:r>
            <w:r w:rsidR="00063562">
              <w:rPr>
                <w:rFonts w:ascii="Arial" w:hAnsi="Arial" w:cs="Arial"/>
                <w:sz w:val="22"/>
                <w:szCs w:val="22"/>
                <w:lang w:val="sk-SK"/>
              </w:rPr>
              <w:t>Veľké Blahovo</w:t>
            </w:r>
            <w:r w:rsidR="004C220A">
              <w:rPr>
                <w:rFonts w:ascii="Arial" w:hAnsi="Arial" w:cs="Arial"/>
                <w:sz w:val="22"/>
                <w:szCs w:val="22"/>
                <w:lang w:val="sk-SK"/>
              </w:rPr>
              <w:t>-Nagyabony</w:t>
            </w:r>
            <w:r w:rsidR="00063562">
              <w:rPr>
                <w:rFonts w:ascii="Arial" w:hAnsi="Arial" w:cs="Arial"/>
                <w:sz w:val="22"/>
                <w:szCs w:val="22"/>
                <w:lang w:val="sk-SK"/>
              </w:rPr>
              <w:t xml:space="preserve"> és Dunajská Streda</w:t>
            </w:r>
            <w:r w:rsidR="004C220A">
              <w:rPr>
                <w:rFonts w:ascii="Arial" w:hAnsi="Arial" w:cs="Arial"/>
                <w:sz w:val="22"/>
                <w:szCs w:val="22"/>
                <w:lang w:val="sk-SK"/>
              </w:rPr>
              <w:t>-Dunaszerdahely</w:t>
            </w:r>
            <w:r w:rsidR="00647563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647563"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 w:rsid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>Szlovák</w:t>
            </w:r>
            <w:r w:rsid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>ia</w:t>
            </w:r>
            <w:r w:rsidR="00647563">
              <w:rPr>
                <w:rFonts w:ascii="Arial" w:hAnsi="Arial" w:cs="Arial"/>
                <w:sz w:val="22"/>
                <w:szCs w:val="22"/>
                <w:lang w:val="hu-HU"/>
              </w:rPr>
              <w:t>)</w:t>
            </w:r>
            <w:r w:rsidR="00932F47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 lakosai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.</w:t>
            </w:r>
          </w:p>
          <w:p w:rsidR="00C108DB" w:rsidRPr="005B056E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:rsidR="00C108DB" w:rsidRPr="00647563" w:rsidRDefault="005B056E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Helyszín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/D</w:t>
            </w: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á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umok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 találkozó helyszíne</w:t>
            </w:r>
            <w:r w:rsidR="00647563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647563" w:rsidRP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>Ve</w:t>
            </w:r>
            <w:r w:rsidR="00EA324E">
              <w:rPr>
                <w:rFonts w:ascii="Arial" w:hAnsi="Arial" w:cs="Arial"/>
                <w:b/>
                <w:sz w:val="22"/>
                <w:szCs w:val="22"/>
                <w:lang w:val="hu-HU"/>
              </w:rPr>
              <w:t>ľké Blahovo-</w:t>
            </w:r>
            <w:r w:rsidR="00647563" w:rsidRP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>Nagyabony</w:t>
            </w:r>
            <w:r w:rsidR="00C108DB" w:rsidRP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, </w:t>
            </w:r>
            <w:r w:rsid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>Szlovákia</w:t>
            </w:r>
            <w:r w:rsidR="006E3E86" w:rsidRP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</w:t>
            </w:r>
            <w:r w:rsidR="00EA324E">
              <w:rPr>
                <w:rFonts w:ascii="Arial" w:hAnsi="Arial" w:cs="Arial"/>
                <w:b/>
                <w:sz w:val="22"/>
                <w:szCs w:val="22"/>
                <w:lang w:val="hu-HU"/>
              </w:rPr>
              <w:t>volt</w:t>
            </w:r>
            <w:r w:rsidR="007662B6" w:rsidRP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</w:t>
            </w:r>
            <w:r w:rsidR="007E451F">
              <w:rPr>
                <w:rFonts w:ascii="Arial" w:hAnsi="Arial" w:cs="Arial"/>
                <w:b/>
                <w:sz w:val="22"/>
                <w:szCs w:val="22"/>
                <w:lang w:val="hu-HU"/>
              </w:rPr>
              <w:t>2014</w:t>
            </w:r>
            <w:r w:rsidR="00BA0BFC" w:rsidRP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>/</w:t>
            </w:r>
            <w:r w:rsidR="007E451F">
              <w:rPr>
                <w:rFonts w:ascii="Arial" w:hAnsi="Arial" w:cs="Arial"/>
                <w:b/>
                <w:sz w:val="22"/>
                <w:szCs w:val="22"/>
                <w:lang w:val="hu-HU"/>
              </w:rPr>
              <w:t>06</w:t>
            </w:r>
            <w:r w:rsidR="00BA0BFC" w:rsidRP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>/</w:t>
            </w:r>
            <w:r w:rsidR="007E451F">
              <w:rPr>
                <w:rFonts w:ascii="Arial" w:hAnsi="Arial" w:cs="Arial"/>
                <w:b/>
                <w:sz w:val="22"/>
                <w:szCs w:val="22"/>
                <w:lang w:val="hu-HU"/>
              </w:rPr>
              <w:t>13.</w:t>
            </w:r>
            <w:r w:rsidR="00BA0BFC" w:rsidRP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</w:t>
            </w:r>
            <w:r w:rsidR="005711C8" w:rsidRP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</w:t>
            </w:r>
            <w:r w:rsidRP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>és</w:t>
            </w:r>
            <w:r w:rsidR="005711C8" w:rsidRP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</w:t>
            </w:r>
            <w:r w:rsidR="00BA0BFC" w:rsidRP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</w:t>
            </w:r>
            <w:r w:rsidR="007E451F">
              <w:rPr>
                <w:rFonts w:ascii="Arial" w:hAnsi="Arial" w:cs="Arial"/>
                <w:b/>
                <w:sz w:val="22"/>
                <w:szCs w:val="22"/>
                <w:lang w:val="hu-HU"/>
              </w:rPr>
              <w:t>2014</w:t>
            </w:r>
            <w:r w:rsidR="007E451F" w:rsidRP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>/</w:t>
            </w:r>
            <w:r w:rsidR="007E451F">
              <w:rPr>
                <w:rFonts w:ascii="Arial" w:hAnsi="Arial" w:cs="Arial"/>
                <w:b/>
                <w:sz w:val="22"/>
                <w:szCs w:val="22"/>
                <w:lang w:val="hu-HU"/>
              </w:rPr>
              <w:t>06</w:t>
            </w:r>
            <w:r w:rsidR="007E451F" w:rsidRP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>/</w:t>
            </w:r>
            <w:r w:rsidR="007E451F">
              <w:rPr>
                <w:rFonts w:ascii="Arial" w:hAnsi="Arial" w:cs="Arial"/>
                <w:b/>
                <w:sz w:val="22"/>
                <w:szCs w:val="22"/>
                <w:lang w:val="hu-HU"/>
              </w:rPr>
              <w:t>14</w:t>
            </w:r>
            <w:r w:rsidR="007E451F">
              <w:rPr>
                <w:rFonts w:ascii="Arial" w:hAnsi="Arial" w:cs="Arial"/>
                <w:b/>
                <w:sz w:val="22"/>
                <w:szCs w:val="22"/>
                <w:lang w:val="hu-HU"/>
              </w:rPr>
              <w:t>.</w:t>
            </w:r>
            <w:r w:rsidR="007E451F" w:rsidRP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 </w:t>
            </w:r>
            <w:r w:rsidRPr="00647563">
              <w:rPr>
                <w:rFonts w:ascii="Arial" w:hAnsi="Arial" w:cs="Arial"/>
                <w:b/>
                <w:sz w:val="22"/>
                <w:szCs w:val="22"/>
                <w:lang w:val="hu-HU"/>
              </w:rPr>
              <w:t>között</w:t>
            </w:r>
          </w:p>
          <w:p w:rsidR="00750C7E" w:rsidRPr="005B056E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:rsidR="00750C7E" w:rsidRPr="005B056E" w:rsidRDefault="005B056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Részletes leírás</w:t>
            </w:r>
            <w:r w:rsidR="00750C7E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:</w:t>
            </w:r>
          </w:p>
          <w:p w:rsidR="00DC2C87" w:rsidRPr="00084E20" w:rsidRDefault="00DC2C87" w:rsidP="00DC2C87">
            <w:pPr>
              <w:rPr>
                <w:rFonts w:ascii="Arial" w:hAnsi="Arial" w:cs="Arial"/>
                <w:noProof/>
                <w:sz w:val="22"/>
                <w:szCs w:val="22"/>
                <w:lang w:val="hu-HU"/>
              </w:rPr>
            </w:pPr>
            <w:r w:rsidRPr="00084E20">
              <w:rPr>
                <w:rFonts w:ascii="Arial" w:hAnsi="Arial" w:cs="Arial"/>
                <w:noProof/>
                <w:sz w:val="22"/>
                <w:szCs w:val="22"/>
                <w:lang w:val="hu-HU"/>
              </w:rPr>
              <w:t>A kétnapos találkozó programja az alábbiak szerint valósult meg:</w:t>
            </w:r>
          </w:p>
          <w:p w:rsidR="00DC2C87" w:rsidRPr="00084E20" w:rsidRDefault="00DC2C87" w:rsidP="00DC2C87">
            <w:pPr>
              <w:rPr>
                <w:rFonts w:ascii="Arial" w:hAnsi="Arial" w:cs="Arial"/>
                <w:noProof/>
                <w:sz w:val="22"/>
                <w:szCs w:val="22"/>
                <w:lang w:val="hu-HU"/>
              </w:rPr>
            </w:pPr>
            <w:r w:rsidRPr="00084E20">
              <w:rPr>
                <w:rFonts w:ascii="Arial" w:hAnsi="Arial" w:cs="Arial"/>
                <w:noProof/>
                <w:sz w:val="22"/>
                <w:szCs w:val="22"/>
                <w:lang w:val="hu-HU"/>
              </w:rPr>
              <w:t>Jún. 13. – a partnerek képviselői már a reggeli órákban megérkeztek, akiket a Cséfalvay alapítvány elnöke személyesen fogadott. A régebbi partnerek örömmel üdvözölték egymást, az új partnerek pedig nemformális keretek közt bemutatkoztak a többieknek. Ezután a program és a projekt ismertetése következett, melyre az ünnepélyes megnyitó kínált alkalmat. Az érdeklődők megismerkedtek a részletes, órákra lebontott programmal. Sor került az Alapítvány eddigi történetének, tevékenységének és a jövőben aktivitásainak ismertetésére, ami által ismertebbé váltak az ifjúsággal kapcsolatos célkitűzései. A közös ebéd után kvízműsor vette kezdetét, melyet az Europe Direct szervezett és bonyolított le. A bekapcsolódók írott és szóbeli formában bizonyíthatták tudásukat az egyes tagországokról és magáról az Európai Unióról. A legügyesebbeket kedves ajándékokkal jutalmaztuk. A délután folyamán kiállítás nyílt a korábban meghirdetett versenyre beküldött rajzokból és képzőművészeti alkotásokból. Ebbe a régió iskolás gyerekei kapcsolódhattak be, s a téma a „Kedvenc európai országom” volt. Sok színes és ötletes alkotás érkezett be az Alapítványhoz, bizonyítva, milyen sok tehetséges és kreatív gyerek él a környéken.</w:t>
            </w:r>
          </w:p>
          <w:p w:rsidR="00DC2C87" w:rsidRPr="00084E20" w:rsidRDefault="00DC2C87" w:rsidP="00DC2C87">
            <w:pPr>
              <w:rPr>
                <w:rFonts w:ascii="Arial" w:hAnsi="Arial" w:cs="Arial"/>
                <w:noProof/>
                <w:sz w:val="22"/>
                <w:szCs w:val="22"/>
                <w:lang w:val="hu-HU"/>
              </w:rPr>
            </w:pPr>
            <w:r w:rsidRPr="00084E20">
              <w:rPr>
                <w:rFonts w:ascii="Arial" w:hAnsi="Arial" w:cs="Arial"/>
                <w:noProof/>
                <w:sz w:val="22"/>
                <w:szCs w:val="22"/>
                <w:lang w:val="hu-HU"/>
              </w:rPr>
              <w:t>Következett az átfogóbb ismerkedést szolgáló programblokk, melyben bemutatkoztak a pályázatban részt vevő partnerek. Nemcsak szóban ismerkedhettünk meg tevékenységükkel, hanem rövid kulturális műsorok által ízelítőt kaptunk kultúrájukból, a tehetséggondozással összefüggő foglalatosságaikról is. Színes, fiatalos és jó hangulatú műsorszámok váltották, fellépett a Pántlika együttes, színpadi produkciót láthattunk a lendvai partnereinktől, majd a magyarországi Sköcök szórakoztatták az egybegyűlteket. Utána a Dunaág néptáncműhely mutatkozott be autentikus néptáncokkal és csodálatos népviseletekkel. Az este során további ismerkedési lehetőségek nyíltak, személyes barátságok alakultak ki és az egyes szervezetek közti kapcsolatok is elmélyültek.</w:t>
            </w:r>
          </w:p>
          <w:p w:rsidR="00DC2C87" w:rsidRPr="00084E20" w:rsidRDefault="00DC2C87" w:rsidP="00DC2C87">
            <w:pPr>
              <w:rPr>
                <w:rFonts w:ascii="Arial" w:hAnsi="Arial" w:cs="Arial"/>
                <w:noProof/>
                <w:sz w:val="22"/>
                <w:szCs w:val="22"/>
                <w:lang w:val="hu-HU"/>
              </w:rPr>
            </w:pPr>
            <w:r w:rsidRPr="00084E20">
              <w:rPr>
                <w:rFonts w:ascii="Arial" w:hAnsi="Arial" w:cs="Arial"/>
                <w:noProof/>
                <w:sz w:val="22"/>
                <w:szCs w:val="22"/>
                <w:lang w:val="hu-HU"/>
              </w:rPr>
              <w:t xml:space="preserve">Jún. 14. – a bőséges és sokrétű program már reggel óta várta az érdeklődőket. A legkisebbek részt vehettek a kalandpark által kínált játékos, sportos vetélkedőkben, melyekben egyénileg és csoportosan, és itt-ott felnőttek segítségével mérkőzhettek meg egymással. Kezdetét vette a főzőverseny, melybe a projektpartnerek csapatai is beneveztek. A feladat a régió hagyományosan kedvelt és népszerű ételének, a bográcsgulyásnak az elkészítése volt. Az idő előrehaladtával egyre ínycsiklandóbb és finomabb illatok terjengtek a tájház udvarán. Közben a helyi kézművesek bemutatták portékáikat, bepillanthattunk a házi szappankészítés titkaiba, s olyan foglalkozásokon is részt vehettek vendégeink, mint a fafaragás, kosárfonás, agyagkorongozás. Ezek a tradicionális mesterségek így nemcsak nagy népszerűségnek örvendhettek, hanem egyben felhívták a figyelmet arra is, hogy érdemes megismerkedni elődeink kultúrájával és tudásával. Az EU-tematikájú infosarok ismét érdekességekkel és fontos tudnivalókkal látta el a résztvevőket, tevékenysége egész nap a program egyik legizgalmasabb elemének bizonyult. </w:t>
            </w:r>
          </w:p>
          <w:p w:rsidR="00734904" w:rsidRPr="00DC2C87" w:rsidRDefault="00DC2C87" w:rsidP="00DC2C87">
            <w:pPr>
              <w:rPr>
                <w:rFonts w:ascii="Arial" w:hAnsi="Arial" w:cs="Arial"/>
              </w:rPr>
            </w:pPr>
            <w:r w:rsidRPr="00084E20">
              <w:rPr>
                <w:rFonts w:ascii="Arial" w:hAnsi="Arial" w:cs="Arial"/>
                <w:noProof/>
                <w:sz w:val="22"/>
                <w:szCs w:val="22"/>
                <w:lang w:val="hu-HU"/>
              </w:rPr>
              <w:t xml:space="preserve">Az elkészült gulyások kiértékelésére dél körül került sor, egyhangú megállapítást nyert, hogy minden csapat nagyszerű és sajátos ízvilágú ételt főzött. A közös ebéd során erről mindannyian megbizonyosodhattunk, hiszen a gulyások maradék nélkül elfogytak. További kiértékelésre is sor került, ezúttal a gyerekek rajzait díjazta az Alapítvány és a partnerek képviselete. A délutáni program változatos elemekkel szórakoztatta a közönséget. A hagyományok rajongói megcsodálhatták a lovasíjászok bemutatóját, ami nem nélkülözte a lovasok rendkívüli ügyességét és a lovak alapos ismeretét. Fellépett a Szigetköz </w:t>
            </w:r>
            <w:bookmarkStart w:id="0" w:name="_GoBack"/>
            <w:bookmarkEnd w:id="0"/>
            <w:r w:rsidRPr="00084E20">
              <w:rPr>
                <w:rFonts w:ascii="Arial" w:hAnsi="Arial" w:cs="Arial"/>
                <w:noProof/>
                <w:sz w:val="22"/>
                <w:szCs w:val="22"/>
                <w:lang w:val="hu-HU"/>
              </w:rPr>
              <w:t>néptáncegyüttes, mely eleven és vérpezsdítő formában ismertette meg a szervezet hagyományőrző feladatát. Őket a citerások váltották fel, akik népszerű, valamint kevésbé ismert népi dallamokat adtak elő. A fiatalok programja lendületes és modern összeállítással szórakoztatta a közönséget: bemutatták a népszerű zumbát és több, modern koreográfiájú táncot. A program újabb érdekességét a barantások bemutatója jelentette, akik ezzel a történelmi gyökerű harcművészettel ismertették meg az érdeklődőket. A sztárvendégek fellépése előtt az Aranymetszés zenekar adta elő saját szerzeményeit. Az este pedig olyan elismert előadók léptek színpadra, mint a fiatal Lola, a dunaszerdahelyi Gyurcsík Tibor és a nagy népszerűségnek örvendő Bebe Magyarországról. A nagyszerű hangulatú koncertek után közös szórakozás következett, ami egyben a találkozó végét is jelentette. Ezután a partnerek rövid munkamegbeszélést tartottak, melyben kiértékelték a projekt által elért eredményeket.</w:t>
            </w:r>
          </w:p>
        </w:tc>
      </w:tr>
    </w:tbl>
    <w:p w:rsidR="00D0280B" w:rsidRPr="005B056E" w:rsidRDefault="00D0280B" w:rsidP="001F1D2C">
      <w:pPr>
        <w:pStyle w:val="Default"/>
        <w:spacing w:before="240"/>
        <w:jc w:val="both"/>
        <w:rPr>
          <w:color w:val="auto"/>
          <w:sz w:val="18"/>
          <w:szCs w:val="18"/>
          <w:lang w:val="hu-HU"/>
        </w:rPr>
      </w:pPr>
    </w:p>
    <w:sectPr w:rsidR="00D0280B" w:rsidRPr="005B056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6D" w:rsidRDefault="00156F6D" w:rsidP="00E81594">
      <w:r>
        <w:separator/>
      </w:r>
    </w:p>
  </w:endnote>
  <w:endnote w:type="continuationSeparator" w:id="0">
    <w:p w:rsidR="00156F6D" w:rsidRDefault="00156F6D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6D" w:rsidRDefault="00156F6D" w:rsidP="00E81594">
      <w:r>
        <w:separator/>
      </w:r>
    </w:p>
  </w:footnote>
  <w:footnote w:type="continuationSeparator" w:id="0">
    <w:p w:rsidR="00156F6D" w:rsidRDefault="00156F6D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35172"/>
    <w:rsid w:val="000419C3"/>
    <w:rsid w:val="0004252C"/>
    <w:rsid w:val="00063562"/>
    <w:rsid w:val="000651D7"/>
    <w:rsid w:val="00065A96"/>
    <w:rsid w:val="00082262"/>
    <w:rsid w:val="00084E20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6F6D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1D2C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256A2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1F54"/>
    <w:rsid w:val="00385FEB"/>
    <w:rsid w:val="00386C23"/>
    <w:rsid w:val="003B418E"/>
    <w:rsid w:val="003B69DE"/>
    <w:rsid w:val="003D084C"/>
    <w:rsid w:val="003E3A7C"/>
    <w:rsid w:val="003E75B6"/>
    <w:rsid w:val="003E7BE7"/>
    <w:rsid w:val="003F3222"/>
    <w:rsid w:val="0042540B"/>
    <w:rsid w:val="00436270"/>
    <w:rsid w:val="00436532"/>
    <w:rsid w:val="00453191"/>
    <w:rsid w:val="004553A9"/>
    <w:rsid w:val="0045714C"/>
    <w:rsid w:val="00470D20"/>
    <w:rsid w:val="00472D4F"/>
    <w:rsid w:val="004771F4"/>
    <w:rsid w:val="00484C51"/>
    <w:rsid w:val="004927B0"/>
    <w:rsid w:val="004B1C7F"/>
    <w:rsid w:val="004B2E9D"/>
    <w:rsid w:val="004B652B"/>
    <w:rsid w:val="004C220A"/>
    <w:rsid w:val="004C5833"/>
    <w:rsid w:val="004C680F"/>
    <w:rsid w:val="004C6C71"/>
    <w:rsid w:val="004C7D25"/>
    <w:rsid w:val="00516F6C"/>
    <w:rsid w:val="0053518D"/>
    <w:rsid w:val="00546789"/>
    <w:rsid w:val="005711C8"/>
    <w:rsid w:val="005719AD"/>
    <w:rsid w:val="00573E9B"/>
    <w:rsid w:val="005B056E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47563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36CF7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2B6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451F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32F47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B453A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43AA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C2C87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8725E"/>
    <w:rsid w:val="00E91999"/>
    <w:rsid w:val="00E94394"/>
    <w:rsid w:val="00EA049A"/>
    <w:rsid w:val="00EA0DC4"/>
    <w:rsid w:val="00EA324E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008B-4159-4135-8B6C-B3457969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Krisztina Fehér</cp:lastModifiedBy>
  <cp:revision>5</cp:revision>
  <cp:lastPrinted>2013-03-18T09:44:00Z</cp:lastPrinted>
  <dcterms:created xsi:type="dcterms:W3CDTF">2014-06-26T07:00:00Z</dcterms:created>
  <dcterms:modified xsi:type="dcterms:W3CDTF">2014-06-26T07:23:00Z</dcterms:modified>
</cp:coreProperties>
</file>